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3A631CD9" w14:textId="0A2ACC57"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 xml:space="preserve">č. </w:t>
      </w:r>
      <w:r w:rsidR="00D00870">
        <w:rPr>
          <w:rFonts w:ascii="Times New Roman" w:hAnsi="Times New Roman"/>
          <w:b/>
          <w:sz w:val="28"/>
          <w:szCs w:val="28"/>
        </w:rPr>
        <w:t>804959</w:t>
      </w:r>
      <w:r w:rsidR="008F4353">
        <w:rPr>
          <w:rFonts w:ascii="Times New Roman" w:hAnsi="Times New Roman"/>
          <w:b/>
          <w:sz w:val="28"/>
          <w:szCs w:val="28"/>
        </w:rPr>
        <w:t>-..../</w:t>
      </w:r>
      <w:r w:rsidR="005077CE">
        <w:rPr>
          <w:rFonts w:ascii="Times New Roman" w:hAnsi="Times New Roman"/>
          <w:b/>
          <w:sz w:val="28"/>
          <w:szCs w:val="28"/>
        </w:rPr>
        <w:t>202</w:t>
      </w:r>
      <w:r w:rsidR="00D00870">
        <w:rPr>
          <w:rFonts w:ascii="Times New Roman" w:hAnsi="Times New Roman"/>
          <w:b/>
          <w:sz w:val="28"/>
          <w:szCs w:val="28"/>
        </w:rPr>
        <w:t>3</w:t>
      </w:r>
      <w:r w:rsidR="008F4353">
        <w:rPr>
          <w:rFonts w:ascii="Times New Roman" w:hAnsi="Times New Roman"/>
          <w:b/>
          <w:sz w:val="28"/>
          <w:szCs w:val="28"/>
        </w:rPr>
        <w:t>/</w:t>
      </w:r>
      <w:r w:rsidR="005077CE">
        <w:rPr>
          <w:rFonts w:ascii="Times New Roman" w:hAnsi="Times New Roman"/>
          <w:b/>
          <w:sz w:val="28"/>
          <w:szCs w:val="28"/>
        </w:rPr>
        <w:t>SM</w:t>
      </w:r>
      <w:r w:rsidR="008F4353">
        <w:rPr>
          <w:rFonts w:ascii="Times New Roman" w:hAnsi="Times New Roman"/>
          <w:b/>
          <w:sz w:val="28"/>
          <w:szCs w:val="28"/>
        </w:rPr>
        <w:t>-</w:t>
      </w:r>
      <w:proofErr w:type="spellStart"/>
      <w:r w:rsidR="00D00870">
        <w:rPr>
          <w:rFonts w:ascii="Times New Roman" w:hAnsi="Times New Roman"/>
          <w:b/>
          <w:sz w:val="28"/>
          <w:szCs w:val="28"/>
        </w:rPr>
        <w:t>Ne</w:t>
      </w:r>
      <w:proofErr w:type="spellEnd"/>
      <w:r w:rsidRPr="0063794B">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00BC5458" w:rsidRPr="00606126">
        <w:rPr>
          <w:rFonts w:ascii="Times New Roman" w:hAnsi="Times New Roman"/>
        </w:rPr>
        <w:t>Klemensova</w:t>
      </w:r>
      <w:proofErr w:type="spellEnd"/>
      <w:r w:rsidR="00BC5458" w:rsidRPr="00606126">
        <w:rPr>
          <w:rFonts w:ascii="Times New Roman" w:hAnsi="Times New Roman"/>
        </w:rPr>
        <w:t xml:space="preserve"> 8, 813 61 Bratislava</w:t>
      </w:r>
    </w:p>
    <w:p w14:paraId="36B43602" w14:textId="77777777"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Okresného súdu Bratislava I,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4DA9E936" w14:textId="2B01ACD4" w:rsidR="00784576" w:rsidRPr="008F4353" w:rsidRDefault="002D1421" w:rsidP="005077CE">
      <w:pPr>
        <w:tabs>
          <w:tab w:val="left" w:pos="0"/>
          <w:tab w:val="left" w:pos="2835"/>
        </w:tabs>
        <w:spacing w:after="0" w:line="240" w:lineRule="auto"/>
        <w:jc w:val="both"/>
        <w:rPr>
          <w:rFonts w:ascii="Times New Roman" w:hAnsi="Times New Roman"/>
          <w:b/>
          <w:i/>
          <w:color w:val="FF0000"/>
        </w:rPr>
      </w:pPr>
      <w:r w:rsidRPr="00606126">
        <w:rPr>
          <w:rFonts w:ascii="Times New Roman" w:hAnsi="Times New Roman"/>
        </w:rPr>
        <w:t>Štatutárny orgán</w:t>
      </w:r>
      <w:r w:rsidRPr="00606126">
        <w:rPr>
          <w:rFonts w:ascii="Times New Roman" w:hAnsi="Times New Roman"/>
        </w:rPr>
        <w:tab/>
        <w:t xml:space="preserve">: </w:t>
      </w:r>
      <w:r w:rsidR="00C55DC1">
        <w:rPr>
          <w:rFonts w:ascii="Times New Roman" w:hAnsi="Times New Roman"/>
        </w:rPr>
        <w:t xml:space="preserve">Ing. Miloslav </w:t>
      </w:r>
      <w:proofErr w:type="spellStart"/>
      <w:r w:rsidR="00C55DC1">
        <w:rPr>
          <w:rFonts w:ascii="Times New Roman" w:hAnsi="Times New Roman"/>
        </w:rPr>
        <w:t>Havrila</w:t>
      </w:r>
      <w:proofErr w:type="spellEnd"/>
      <w:r w:rsidRPr="009E4B05">
        <w:rPr>
          <w:rFonts w:ascii="Times New Roman" w:hAnsi="Times New Roman"/>
        </w:rPr>
        <w:t>, generálny</w:t>
      </w:r>
      <w:r w:rsidRPr="00606126">
        <w:rPr>
          <w:rFonts w:ascii="Times New Roman" w:hAnsi="Times New Roman"/>
        </w:rPr>
        <w:t xml:space="preserve">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5BEAFBC8" w14:textId="351F7534"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r w:rsidR="00155D97">
        <w:rPr>
          <w:rFonts w:ascii="Times New Roman" w:hAnsi="Times New Roman"/>
          <w:b/>
          <w:i/>
          <w:color w:val="FF0000"/>
          <w:sz w:val="18"/>
          <w:szCs w:val="18"/>
        </w:rPr>
        <w:t>*</w:t>
      </w:r>
      <w:r w:rsidRPr="008F4353">
        <w:rPr>
          <w:rFonts w:ascii="Times New Roman" w:hAnsi="Times New Roman"/>
          <w:b/>
          <w:i/>
          <w:color w:val="FF0000"/>
          <w:sz w:val="18"/>
          <w:szCs w:val="18"/>
        </w:rPr>
        <w:t>(identifikačné údaje podľa typu právnickej, fyzickej osoby</w:t>
      </w:r>
      <w:r w:rsidR="008332AB">
        <w:rPr>
          <w:rFonts w:ascii="Times New Roman" w:hAnsi="Times New Roman"/>
          <w:b/>
          <w:i/>
          <w:color w:val="FF0000"/>
          <w:sz w:val="18"/>
          <w:szCs w:val="18"/>
        </w:rPr>
        <w:t>,</w:t>
      </w:r>
      <w:r w:rsidRPr="008F4353">
        <w:rPr>
          <w:rFonts w:ascii="Times New Roman" w:hAnsi="Times New Roman"/>
          <w:b/>
          <w:i/>
          <w:color w:val="FF0000"/>
          <w:sz w:val="18"/>
          <w:szCs w:val="18"/>
        </w:rPr>
        <w:t xml:space="preserve"> resp. fyzickej osoby oprávnenej podnikať)</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774B00DC" w14:textId="77777777" w:rsidR="005077CE" w:rsidRDefault="005077CE" w:rsidP="00A8104D">
      <w:pPr>
        <w:tabs>
          <w:tab w:val="left" w:pos="2835"/>
        </w:tabs>
        <w:spacing w:after="0" w:line="240" w:lineRule="auto"/>
        <w:jc w:val="both"/>
        <w:rPr>
          <w:rFonts w:ascii="Times New Roman" w:hAnsi="Times New Roman"/>
          <w:b/>
          <w:i/>
          <w:color w:val="FF0000"/>
        </w:rPr>
      </w:pPr>
    </w:p>
    <w:p w14:paraId="1869CB00" w14:textId="44226A0B"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583A5E5F" w14:textId="5148B54E" w:rsidR="00784576" w:rsidRPr="00606126" w:rsidRDefault="00784576" w:rsidP="00DC42A9">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201F33E3" w14:textId="77777777" w:rsidR="00784576" w:rsidRPr="00606126" w:rsidRDefault="00784576" w:rsidP="005845F3">
      <w:pPr>
        <w:spacing w:after="0" w:line="240" w:lineRule="auto"/>
        <w:jc w:val="center"/>
        <w:rPr>
          <w:rFonts w:ascii="Times New Roman" w:hAnsi="Times New Roman"/>
          <w:bCs/>
        </w:rPr>
      </w:pPr>
    </w:p>
    <w:p w14:paraId="68165E09" w14:textId="30E15CC2" w:rsidR="00784576" w:rsidRDefault="00784576" w:rsidP="00A1393F">
      <w:pPr>
        <w:numPr>
          <w:ilvl w:val="1"/>
          <w:numId w:val="25"/>
        </w:numPr>
        <w:tabs>
          <w:tab w:val="left" w:pos="426"/>
        </w:tabs>
        <w:spacing w:after="0" w:line="240" w:lineRule="auto"/>
        <w:ind w:left="0" w:firstLine="0"/>
        <w:jc w:val="both"/>
        <w:rPr>
          <w:rFonts w:ascii="Times New Roman" w:hAnsi="Times New Roman"/>
        </w:rPr>
      </w:pPr>
      <w:r w:rsidRPr="009E4B05">
        <w:rPr>
          <w:rFonts w:ascii="Times New Roman" w:hAnsi="Times New Roman"/>
        </w:rPr>
        <w:t xml:space="preserve">Budúci predávajúci vyhlasuje, že </w:t>
      </w:r>
      <w:r w:rsidR="00E1594A" w:rsidRPr="009E4B05">
        <w:rPr>
          <w:rFonts w:ascii="Times New Roman" w:hAnsi="Times New Roman"/>
        </w:rPr>
        <w:t xml:space="preserve">na základe zákona č. 258/1993 Z. z. o Železniciach Slovenskej republiky v znení neskorších predpisov </w:t>
      </w:r>
      <w:r w:rsidRPr="009E4B05">
        <w:rPr>
          <w:rFonts w:ascii="Times New Roman" w:hAnsi="Times New Roman"/>
        </w:rPr>
        <w:t>je správcom majetku</w:t>
      </w:r>
      <w:r w:rsidR="00E1594A" w:rsidRPr="009E4B05">
        <w:rPr>
          <w:rFonts w:ascii="Times New Roman" w:hAnsi="Times New Roman"/>
        </w:rPr>
        <w:t xml:space="preserve"> štátu</w:t>
      </w:r>
      <w:r w:rsidR="002566C4" w:rsidRPr="009E4B05">
        <w:rPr>
          <w:rFonts w:ascii="Times New Roman" w:hAnsi="Times New Roman"/>
        </w:rPr>
        <w:t>,</w:t>
      </w:r>
      <w:r w:rsidR="00E1594A" w:rsidRPr="009E4B05">
        <w:rPr>
          <w:rFonts w:ascii="Times New Roman" w:hAnsi="Times New Roman"/>
        </w:rPr>
        <w:t xml:space="preserve"> a to:</w:t>
      </w:r>
    </w:p>
    <w:p w14:paraId="50B057A4" w14:textId="5CAC64E8" w:rsidR="006D5752" w:rsidRDefault="006D5752" w:rsidP="006D5752">
      <w:pPr>
        <w:tabs>
          <w:tab w:val="left" w:pos="426"/>
        </w:tabs>
        <w:spacing w:after="0" w:line="240" w:lineRule="auto"/>
        <w:jc w:val="both"/>
        <w:rPr>
          <w:rFonts w:ascii="Times New Roman" w:hAnsi="Times New Roman"/>
        </w:rPr>
      </w:pPr>
    </w:p>
    <w:p w14:paraId="5CA8048D" w14:textId="695AA15C" w:rsidR="006D5752" w:rsidRPr="006D5752" w:rsidRDefault="006D5752" w:rsidP="006D5752">
      <w:pPr>
        <w:tabs>
          <w:tab w:val="left" w:pos="426"/>
        </w:tabs>
        <w:spacing w:after="0" w:line="240" w:lineRule="auto"/>
        <w:jc w:val="both"/>
        <w:rPr>
          <w:rFonts w:ascii="Times New Roman" w:hAnsi="Times New Roman"/>
          <w:b/>
        </w:rPr>
      </w:pPr>
      <w:r w:rsidRPr="006D5752">
        <w:rPr>
          <w:rFonts w:ascii="Times New Roman" w:hAnsi="Times New Roman"/>
          <w:b/>
        </w:rPr>
        <w:t>A/</w:t>
      </w:r>
      <w:r>
        <w:rPr>
          <w:rFonts w:ascii="Times New Roman" w:hAnsi="Times New Roman"/>
          <w:b/>
        </w:rPr>
        <w:t xml:space="preserve"> nehnuteľnosti:</w:t>
      </w:r>
      <w:r w:rsidRPr="006D5752">
        <w:rPr>
          <w:rFonts w:ascii="Times New Roman" w:hAnsi="Times New Roman"/>
          <w:b/>
        </w:rPr>
        <w:t xml:space="preserve"> </w:t>
      </w:r>
    </w:p>
    <w:p w14:paraId="1B9BAFD1" w14:textId="43C23EF3" w:rsidR="009E4B05" w:rsidRPr="00B13AD4" w:rsidRDefault="006D5752" w:rsidP="006D5752">
      <w:pPr>
        <w:overflowPunct w:val="0"/>
        <w:autoSpaceDE w:val="0"/>
        <w:autoSpaceDN w:val="0"/>
        <w:adjustRightInd w:val="0"/>
        <w:spacing w:before="120" w:after="0" w:line="240" w:lineRule="auto"/>
        <w:jc w:val="both"/>
        <w:textAlignment w:val="baseline"/>
        <w:rPr>
          <w:rFonts w:ascii="Times New Roman" w:hAnsi="Times New Roman"/>
        </w:rPr>
      </w:pPr>
      <w:r w:rsidRPr="006D5752">
        <w:rPr>
          <w:rFonts w:ascii="Times New Roman" w:hAnsi="Times New Roman"/>
          <w:b/>
        </w:rPr>
        <w:t xml:space="preserve">- </w:t>
      </w:r>
      <w:r w:rsidR="00B13AD4">
        <w:rPr>
          <w:rFonts w:ascii="Times New Roman" w:hAnsi="Times New Roman"/>
          <w:b/>
        </w:rPr>
        <w:t xml:space="preserve">  </w:t>
      </w:r>
      <w:r w:rsidR="005079DA" w:rsidRPr="00B13AD4">
        <w:rPr>
          <w:rFonts w:ascii="Times New Roman" w:hAnsi="Times New Roman"/>
          <w:b/>
        </w:rPr>
        <w:t xml:space="preserve">Nebytový priestor č. </w:t>
      </w:r>
      <w:r w:rsidR="00247D68" w:rsidRPr="00B13AD4">
        <w:rPr>
          <w:rFonts w:ascii="Times New Roman" w:hAnsi="Times New Roman"/>
          <w:b/>
        </w:rPr>
        <w:t xml:space="preserve">4  </w:t>
      </w:r>
      <w:r w:rsidR="00E103FB" w:rsidRPr="00B13AD4">
        <w:rPr>
          <w:rFonts w:ascii="Times New Roman" w:hAnsi="Times New Roman"/>
        </w:rPr>
        <w:t xml:space="preserve">vo vchode </w:t>
      </w:r>
      <w:proofErr w:type="spellStart"/>
      <w:r w:rsidR="00E103FB" w:rsidRPr="00B13AD4">
        <w:rPr>
          <w:rFonts w:ascii="Times New Roman" w:hAnsi="Times New Roman"/>
        </w:rPr>
        <w:t>Šustekova</w:t>
      </w:r>
      <w:proofErr w:type="spellEnd"/>
      <w:r w:rsidR="00E103FB" w:rsidRPr="00B13AD4">
        <w:rPr>
          <w:rFonts w:ascii="Times New Roman" w:hAnsi="Times New Roman"/>
        </w:rPr>
        <w:t xml:space="preserve"> 19</w:t>
      </w:r>
      <w:r w:rsidR="00E103FB" w:rsidRPr="00B13AD4">
        <w:rPr>
          <w:rFonts w:ascii="Times New Roman" w:hAnsi="Times New Roman"/>
          <w:b/>
        </w:rPr>
        <w:t xml:space="preserve"> </w:t>
      </w:r>
      <w:r w:rsidR="009E4B05" w:rsidRPr="00B13AD4">
        <w:rPr>
          <w:rFonts w:ascii="Times New Roman" w:hAnsi="Times New Roman"/>
        </w:rPr>
        <w:t xml:space="preserve">na </w:t>
      </w:r>
      <w:r w:rsidR="005079DA" w:rsidRPr="00B13AD4">
        <w:rPr>
          <w:rFonts w:ascii="Times New Roman" w:hAnsi="Times New Roman"/>
        </w:rPr>
        <w:t>1</w:t>
      </w:r>
      <w:r w:rsidR="009E4B05" w:rsidRPr="00B13AD4">
        <w:rPr>
          <w:rFonts w:ascii="Times New Roman" w:hAnsi="Times New Roman"/>
        </w:rPr>
        <w:t>. poschodí</w:t>
      </w:r>
      <w:r w:rsidR="009E4B05" w:rsidRPr="00B13AD4">
        <w:rPr>
          <w:rFonts w:ascii="Times New Roman" w:hAnsi="Times New Roman"/>
          <w:b/>
        </w:rPr>
        <w:t xml:space="preserve"> </w:t>
      </w:r>
      <w:r w:rsidR="009E4B05" w:rsidRPr="00B13AD4">
        <w:rPr>
          <w:rFonts w:ascii="Times New Roman" w:hAnsi="Times New Roman"/>
        </w:rPr>
        <w:t>bytov</w:t>
      </w:r>
      <w:r w:rsidR="00E103FB" w:rsidRPr="00B13AD4">
        <w:rPr>
          <w:rFonts w:ascii="Times New Roman" w:hAnsi="Times New Roman"/>
        </w:rPr>
        <w:t>ého</w:t>
      </w:r>
      <w:r w:rsidR="009E4B05" w:rsidRPr="00B13AD4">
        <w:rPr>
          <w:rFonts w:ascii="Times New Roman" w:hAnsi="Times New Roman"/>
        </w:rPr>
        <w:t xml:space="preserve"> dom</w:t>
      </w:r>
      <w:r w:rsidR="00E103FB" w:rsidRPr="00B13AD4">
        <w:rPr>
          <w:rFonts w:ascii="Times New Roman" w:hAnsi="Times New Roman"/>
        </w:rPr>
        <w:t>u</w:t>
      </w:r>
      <w:r w:rsidR="009E4B05" w:rsidRPr="00B13AD4">
        <w:rPr>
          <w:rFonts w:ascii="Times New Roman" w:hAnsi="Times New Roman"/>
        </w:rPr>
        <w:t xml:space="preserve"> so súpisným číslom </w:t>
      </w:r>
      <w:r w:rsidR="00D00870" w:rsidRPr="00B13AD4">
        <w:rPr>
          <w:rFonts w:ascii="Times New Roman" w:hAnsi="Times New Roman"/>
        </w:rPr>
        <w:t>2629</w:t>
      </w:r>
      <w:r w:rsidR="007E6E18" w:rsidRPr="00B13AD4">
        <w:rPr>
          <w:rFonts w:ascii="Times New Roman" w:hAnsi="Times New Roman"/>
        </w:rPr>
        <w:t>,</w:t>
      </w:r>
      <w:r w:rsidR="00D00870" w:rsidRPr="00B13AD4">
        <w:rPr>
          <w:rFonts w:ascii="Times New Roman" w:hAnsi="Times New Roman"/>
        </w:rPr>
        <w:t xml:space="preserve"> </w:t>
      </w:r>
      <w:r w:rsidR="007E6E18" w:rsidRPr="00B13AD4">
        <w:rPr>
          <w:rFonts w:ascii="Times New Roman" w:hAnsi="Times New Roman"/>
        </w:rPr>
        <w:t xml:space="preserve">popis stavby </w:t>
      </w:r>
      <w:proofErr w:type="spellStart"/>
      <w:r w:rsidR="00D00870" w:rsidRPr="00B13AD4">
        <w:rPr>
          <w:rFonts w:ascii="Times New Roman" w:hAnsi="Times New Roman"/>
        </w:rPr>
        <w:t>Šustekova</w:t>
      </w:r>
      <w:proofErr w:type="spellEnd"/>
      <w:r w:rsidR="00D00870" w:rsidRPr="00B13AD4">
        <w:rPr>
          <w:rFonts w:ascii="Times New Roman" w:hAnsi="Times New Roman"/>
        </w:rPr>
        <w:t xml:space="preserve"> 17,</w:t>
      </w:r>
      <w:r w:rsidR="00E103FB" w:rsidRPr="00B13AD4">
        <w:rPr>
          <w:rFonts w:ascii="Times New Roman" w:hAnsi="Times New Roman"/>
        </w:rPr>
        <w:t xml:space="preserve"> </w:t>
      </w:r>
      <w:r w:rsidR="00D00870" w:rsidRPr="00B13AD4">
        <w:rPr>
          <w:rFonts w:ascii="Times New Roman" w:hAnsi="Times New Roman"/>
        </w:rPr>
        <w:t>19</w:t>
      </w:r>
      <w:r w:rsidR="009E4B05" w:rsidRPr="00B13AD4">
        <w:rPr>
          <w:rFonts w:ascii="Times New Roman" w:hAnsi="Times New Roman"/>
        </w:rPr>
        <w:t>, ktorý sa nachádza na pozemk</w:t>
      </w:r>
      <w:r w:rsidR="00D00870" w:rsidRPr="00B13AD4">
        <w:rPr>
          <w:rFonts w:ascii="Times New Roman" w:hAnsi="Times New Roman"/>
        </w:rPr>
        <w:t>och</w:t>
      </w:r>
      <w:r w:rsidR="0023776D" w:rsidRPr="00B13AD4">
        <w:rPr>
          <w:rFonts w:ascii="Times New Roman" w:hAnsi="Times New Roman"/>
        </w:rPr>
        <w:t xml:space="preserve"> reg. C KN</w:t>
      </w:r>
      <w:r w:rsidR="009E4B05" w:rsidRPr="00B13AD4">
        <w:rPr>
          <w:rFonts w:ascii="Times New Roman" w:hAnsi="Times New Roman"/>
        </w:rPr>
        <w:t xml:space="preserve"> </w:t>
      </w:r>
      <w:proofErr w:type="spellStart"/>
      <w:r w:rsidR="009E4B05" w:rsidRPr="00B13AD4">
        <w:rPr>
          <w:rFonts w:ascii="Times New Roman" w:hAnsi="Times New Roman"/>
        </w:rPr>
        <w:t>parc</w:t>
      </w:r>
      <w:proofErr w:type="spellEnd"/>
      <w:r w:rsidR="009E4B05" w:rsidRPr="00B13AD4">
        <w:rPr>
          <w:rFonts w:ascii="Times New Roman" w:hAnsi="Times New Roman"/>
        </w:rPr>
        <w:t xml:space="preserve">. č. </w:t>
      </w:r>
      <w:r w:rsidR="00D00870" w:rsidRPr="00B13AD4">
        <w:rPr>
          <w:rFonts w:ascii="Times New Roman" w:hAnsi="Times New Roman"/>
        </w:rPr>
        <w:t>453 a 454</w:t>
      </w:r>
      <w:r w:rsidR="009E4B05" w:rsidRPr="00B13AD4">
        <w:rPr>
          <w:rFonts w:ascii="Times New Roman" w:hAnsi="Times New Roman"/>
        </w:rPr>
        <w:t xml:space="preserve"> na ul. </w:t>
      </w:r>
      <w:proofErr w:type="spellStart"/>
      <w:r w:rsidR="00D00870" w:rsidRPr="00B13AD4">
        <w:rPr>
          <w:rFonts w:ascii="Times New Roman" w:hAnsi="Times New Roman"/>
        </w:rPr>
        <w:t>Šustekova</w:t>
      </w:r>
      <w:proofErr w:type="spellEnd"/>
      <w:r w:rsidR="00D00870" w:rsidRPr="00B13AD4">
        <w:rPr>
          <w:rFonts w:ascii="Times New Roman" w:hAnsi="Times New Roman"/>
        </w:rPr>
        <w:t xml:space="preserve"> 19</w:t>
      </w:r>
      <w:r w:rsidR="009E4B05" w:rsidRPr="00B13AD4">
        <w:rPr>
          <w:rFonts w:ascii="Times New Roman" w:hAnsi="Times New Roman"/>
        </w:rPr>
        <w:t xml:space="preserve"> </w:t>
      </w:r>
      <w:r w:rsidR="009E4B05" w:rsidRPr="00B13AD4">
        <w:rPr>
          <w:rFonts w:ascii="Times New Roman" w:hAnsi="Times New Roman"/>
          <w:bCs/>
        </w:rPr>
        <w:t>(ďalej len „</w:t>
      </w:r>
      <w:r w:rsidR="009E4B05" w:rsidRPr="00B13AD4">
        <w:rPr>
          <w:rFonts w:ascii="Times New Roman" w:hAnsi="Times New Roman"/>
          <w:b/>
          <w:bCs/>
        </w:rPr>
        <w:t>Bytový dom</w:t>
      </w:r>
      <w:r w:rsidR="009E4B05" w:rsidRPr="00B13AD4">
        <w:rPr>
          <w:rFonts w:ascii="Times New Roman" w:hAnsi="Times New Roman"/>
          <w:bCs/>
        </w:rPr>
        <w:t xml:space="preserve">“) vrátane jeho príslušenstva </w:t>
      </w:r>
      <w:r w:rsidR="009E4B05" w:rsidRPr="00B13AD4">
        <w:rPr>
          <w:rFonts w:ascii="Times New Roman" w:hAnsi="Times New Roman"/>
          <w:b/>
          <w:bCs/>
        </w:rPr>
        <w:t xml:space="preserve">v podiele 1/1 </w:t>
      </w:r>
      <w:r w:rsidR="009E4B05" w:rsidRPr="00B13AD4">
        <w:rPr>
          <w:rFonts w:ascii="Times New Roman" w:hAnsi="Times New Roman"/>
          <w:bCs/>
        </w:rPr>
        <w:t>(ďalej len “</w:t>
      </w:r>
      <w:r w:rsidR="00871CA3" w:rsidRPr="00B13AD4">
        <w:rPr>
          <w:rFonts w:ascii="Times New Roman" w:hAnsi="Times New Roman"/>
          <w:b/>
          <w:bCs/>
        </w:rPr>
        <w:t>Nebytový priestor</w:t>
      </w:r>
      <w:r w:rsidR="009E4B05" w:rsidRPr="00B13AD4">
        <w:rPr>
          <w:rFonts w:ascii="Times New Roman" w:hAnsi="Times New Roman"/>
          <w:bCs/>
        </w:rPr>
        <w:t>“),</w:t>
      </w:r>
    </w:p>
    <w:p w14:paraId="0DDD7754" w14:textId="6A095928" w:rsidR="009E4B05" w:rsidRPr="00B13AD4" w:rsidRDefault="006D5752" w:rsidP="006D5752">
      <w:pPr>
        <w:overflowPunct w:val="0"/>
        <w:autoSpaceDE w:val="0"/>
        <w:autoSpaceDN w:val="0"/>
        <w:adjustRightInd w:val="0"/>
        <w:spacing w:before="120" w:after="0" w:line="240" w:lineRule="auto"/>
        <w:jc w:val="both"/>
        <w:textAlignment w:val="baseline"/>
        <w:rPr>
          <w:rFonts w:ascii="Times New Roman" w:hAnsi="Times New Roman"/>
        </w:rPr>
      </w:pPr>
      <w:r w:rsidRPr="00B13AD4">
        <w:rPr>
          <w:rFonts w:ascii="Times New Roman" w:hAnsi="Times New Roman"/>
        </w:rPr>
        <w:t xml:space="preserve">- </w:t>
      </w:r>
      <w:r w:rsidR="00B13AD4" w:rsidRPr="00B13AD4">
        <w:rPr>
          <w:rFonts w:ascii="Times New Roman" w:hAnsi="Times New Roman"/>
        </w:rPr>
        <w:t xml:space="preserve"> </w:t>
      </w:r>
      <w:r w:rsidR="00B13AD4" w:rsidRPr="00B13AD4">
        <w:rPr>
          <w:rFonts w:ascii="Times New Roman" w:hAnsi="Times New Roman"/>
          <w:bCs/>
        </w:rPr>
        <w:t xml:space="preserve">podiel priestoru na </w:t>
      </w:r>
      <w:r w:rsidR="00B13AD4" w:rsidRPr="00B13AD4">
        <w:rPr>
          <w:rFonts w:ascii="Times New Roman" w:hAnsi="Times New Roman"/>
        </w:rPr>
        <w:t xml:space="preserve">spoločných častiach a spoločných zariadeniach domu, na príslušenstve </w:t>
      </w:r>
      <w:r w:rsidR="009E4B05" w:rsidRPr="00B13AD4">
        <w:rPr>
          <w:rFonts w:ascii="Times New Roman" w:hAnsi="Times New Roman"/>
        </w:rPr>
        <w:t xml:space="preserve">vo veľkosti </w:t>
      </w:r>
      <w:r w:rsidR="00247D68" w:rsidRPr="00B13AD4">
        <w:rPr>
          <w:rFonts w:ascii="Times New Roman" w:hAnsi="Times New Roman"/>
        </w:rPr>
        <w:t>7887</w:t>
      </w:r>
      <w:r w:rsidR="00D00870" w:rsidRPr="00B13AD4">
        <w:rPr>
          <w:rFonts w:ascii="Times New Roman" w:hAnsi="Times New Roman"/>
        </w:rPr>
        <w:t>/656516</w:t>
      </w:r>
      <w:r w:rsidR="009E4B05" w:rsidRPr="00B13AD4">
        <w:rPr>
          <w:rFonts w:ascii="Times New Roman" w:hAnsi="Times New Roman"/>
        </w:rPr>
        <w:t xml:space="preserve">, </w:t>
      </w:r>
    </w:p>
    <w:p w14:paraId="745AAAE3" w14:textId="77777777" w:rsidR="005079DA" w:rsidRPr="006D5752" w:rsidRDefault="005079DA" w:rsidP="006D5752">
      <w:pPr>
        <w:spacing w:after="0" w:line="240" w:lineRule="auto"/>
        <w:jc w:val="both"/>
        <w:rPr>
          <w:rFonts w:ascii="Times New Roman" w:hAnsi="Times New Roman"/>
        </w:rPr>
      </w:pPr>
    </w:p>
    <w:p w14:paraId="53EFA064" w14:textId="23B6ADB9" w:rsidR="005079DA" w:rsidRPr="006D5752" w:rsidRDefault="006D5752" w:rsidP="005079DA">
      <w:pPr>
        <w:jc w:val="both"/>
        <w:rPr>
          <w:rFonts w:ascii="Times New Roman" w:hAnsi="Times New Roman"/>
        </w:rPr>
      </w:pPr>
      <w:r w:rsidRPr="006D5752">
        <w:rPr>
          <w:rFonts w:ascii="Times New Roman" w:hAnsi="Times New Roman"/>
        </w:rPr>
        <w:t>k</w:t>
      </w:r>
      <w:r w:rsidR="005079DA" w:rsidRPr="006D5752">
        <w:rPr>
          <w:rFonts w:ascii="Times New Roman" w:hAnsi="Times New Roman"/>
        </w:rPr>
        <w:t>tor</w:t>
      </w:r>
      <w:r w:rsidRPr="006D5752">
        <w:rPr>
          <w:rFonts w:ascii="Times New Roman" w:hAnsi="Times New Roman"/>
        </w:rPr>
        <w:t xml:space="preserve">é sú </w:t>
      </w:r>
      <w:r w:rsidR="005079DA" w:rsidRPr="006D5752">
        <w:rPr>
          <w:rFonts w:ascii="Times New Roman" w:hAnsi="Times New Roman"/>
        </w:rPr>
        <w:t>v celosti zapísan</w:t>
      </w:r>
      <w:r w:rsidR="00871CA3">
        <w:rPr>
          <w:rFonts w:ascii="Times New Roman" w:hAnsi="Times New Roman"/>
        </w:rPr>
        <w:t>é</w:t>
      </w:r>
      <w:r w:rsidR="005079DA" w:rsidRPr="006D5752">
        <w:rPr>
          <w:rFonts w:ascii="Times New Roman" w:hAnsi="Times New Roman"/>
        </w:rPr>
        <w:t xml:space="preserve"> na LV č. 3275 vedenom Okresným úradom Bratislava pre okres Bratislava V, obec Bratislava - Petržalka, </w:t>
      </w:r>
      <w:proofErr w:type="spellStart"/>
      <w:r w:rsidR="005079DA" w:rsidRPr="006D5752">
        <w:rPr>
          <w:rFonts w:ascii="Times New Roman" w:hAnsi="Times New Roman"/>
          <w:b/>
        </w:rPr>
        <w:t>k.ú</w:t>
      </w:r>
      <w:proofErr w:type="spellEnd"/>
      <w:r w:rsidR="005079DA" w:rsidRPr="006D5752">
        <w:rPr>
          <w:rFonts w:ascii="Times New Roman" w:hAnsi="Times New Roman"/>
          <w:b/>
        </w:rPr>
        <w:t>. Petržalka</w:t>
      </w:r>
      <w:r w:rsidR="005079DA" w:rsidRPr="006D5752">
        <w:rPr>
          <w:rFonts w:ascii="Times New Roman" w:hAnsi="Times New Roman"/>
        </w:rPr>
        <w:t xml:space="preserve"> </w:t>
      </w:r>
    </w:p>
    <w:p w14:paraId="478EB1E7" w14:textId="77777777" w:rsidR="005079DA" w:rsidRPr="006D5752" w:rsidRDefault="005079DA" w:rsidP="005079DA">
      <w:pPr>
        <w:jc w:val="both"/>
        <w:rPr>
          <w:rFonts w:ascii="Times New Roman" w:hAnsi="Times New Roman"/>
        </w:rPr>
      </w:pPr>
      <w:r w:rsidRPr="006D5752">
        <w:rPr>
          <w:rFonts w:ascii="Times New Roman" w:hAnsi="Times New Roman"/>
          <w:b/>
        </w:rPr>
        <w:t>B/ ostatné stavby a zariadenia, ktoré nie sú predmetom evidovania v operáte katastra nehnuteľností:</w:t>
      </w:r>
      <w:r w:rsidRPr="006D5752">
        <w:rPr>
          <w:rFonts w:ascii="Times New Roman" w:hAnsi="Times New Roman"/>
        </w:rPr>
        <w:t xml:space="preserve"> vodovodná a kanalizačná prípojka. </w:t>
      </w:r>
    </w:p>
    <w:p w14:paraId="5DD733B2" w14:textId="393DF4B6" w:rsidR="00BC5458" w:rsidRPr="009E4B05" w:rsidRDefault="00BC5458" w:rsidP="00E103FB">
      <w:pPr>
        <w:overflowPunct w:val="0"/>
        <w:autoSpaceDE w:val="0"/>
        <w:autoSpaceDN w:val="0"/>
        <w:adjustRightInd w:val="0"/>
        <w:spacing w:before="120" w:after="0" w:line="240" w:lineRule="auto"/>
        <w:jc w:val="both"/>
        <w:textAlignment w:val="baseline"/>
        <w:rPr>
          <w:rFonts w:ascii="Times New Roman" w:hAnsi="Times New Roman"/>
        </w:rPr>
      </w:pPr>
      <w:r w:rsidRPr="009E4B05">
        <w:rPr>
          <w:rFonts w:ascii="Times New Roman" w:hAnsi="Times New Roman"/>
        </w:rPr>
        <w:t>(spolu ďalej len „</w:t>
      </w:r>
      <w:r w:rsidRPr="009E4B05">
        <w:rPr>
          <w:rFonts w:ascii="Times New Roman" w:hAnsi="Times New Roman"/>
          <w:b/>
        </w:rPr>
        <w:t>Prevádzané nehnuteľnosti</w:t>
      </w:r>
      <w:r w:rsidRPr="009E4B05">
        <w:rPr>
          <w:rFonts w:ascii="Times New Roman" w:hAnsi="Times New Roman"/>
        </w:rPr>
        <w:t>“).</w:t>
      </w:r>
    </w:p>
    <w:p w14:paraId="3DFBCD3D" w14:textId="77777777" w:rsidR="00E87C18" w:rsidRDefault="00E87C18" w:rsidP="00BC5458">
      <w:pPr>
        <w:spacing w:after="0" w:line="240" w:lineRule="auto"/>
        <w:jc w:val="both"/>
        <w:rPr>
          <w:rFonts w:ascii="Times New Roman" w:hAnsi="Times New Roman"/>
        </w:rPr>
      </w:pPr>
    </w:p>
    <w:p w14:paraId="4F8A460C" w14:textId="1E53037E" w:rsidR="009E4B05" w:rsidRPr="00397BF9" w:rsidRDefault="009E4B05" w:rsidP="009E4B05">
      <w:pPr>
        <w:numPr>
          <w:ilvl w:val="1"/>
          <w:numId w:val="30"/>
        </w:numPr>
        <w:tabs>
          <w:tab w:val="left" w:pos="426"/>
        </w:tabs>
        <w:spacing w:after="0" w:line="240" w:lineRule="auto"/>
        <w:ind w:left="0" w:firstLine="0"/>
        <w:jc w:val="both"/>
        <w:rPr>
          <w:rFonts w:ascii="Times New Roman" w:hAnsi="Times New Roman"/>
        </w:rPr>
      </w:pPr>
      <w:r w:rsidRPr="00397BF9">
        <w:rPr>
          <w:rFonts w:ascii="Times New Roman" w:hAnsi="Times New Roman"/>
        </w:rPr>
        <w:t>Predmetom tejto Zmluvy je záväzok Budúceho predávajúceho a Budúceho kupujúceho za nižšie uvedených podmienok uzavrieť zmluvu</w:t>
      </w:r>
      <w:r>
        <w:rPr>
          <w:rFonts w:ascii="Times New Roman" w:hAnsi="Times New Roman"/>
        </w:rPr>
        <w:t xml:space="preserve"> o prevode vlastníctva </w:t>
      </w:r>
      <w:r w:rsidR="00784C96">
        <w:rPr>
          <w:rFonts w:ascii="Times New Roman" w:hAnsi="Times New Roman"/>
        </w:rPr>
        <w:t>nebytového priestoru</w:t>
      </w:r>
      <w:r w:rsidR="00784C96" w:rsidRPr="00397BF9">
        <w:rPr>
          <w:rFonts w:ascii="Times New Roman" w:hAnsi="Times New Roman"/>
        </w:rPr>
        <w:t xml:space="preserve"> </w:t>
      </w:r>
      <w:r w:rsidRPr="00397BF9">
        <w:rPr>
          <w:rFonts w:ascii="Times New Roman" w:hAnsi="Times New Roman"/>
        </w:rPr>
        <w:t>v zásade v takom znení, ako je uvedené v </w:t>
      </w:r>
      <w:r w:rsidRPr="00397BF9">
        <w:rPr>
          <w:rFonts w:ascii="Times New Roman" w:hAnsi="Times New Roman"/>
          <w:b/>
        </w:rPr>
        <w:t>Prílohe č. 1</w:t>
      </w:r>
      <w:r w:rsidRPr="00397BF9">
        <w:rPr>
          <w:rFonts w:ascii="Times New Roman" w:hAnsi="Times New Roman"/>
        </w:rPr>
        <w:t xml:space="preserve"> tejto Zmluvy, ktorá je neoddeliteľnou súčasťou tejto Zmluvy (ďalej len „</w:t>
      </w:r>
      <w:r w:rsidRPr="00397BF9">
        <w:rPr>
          <w:rFonts w:ascii="Times New Roman" w:hAnsi="Times New Roman"/>
          <w:b/>
        </w:rPr>
        <w:t xml:space="preserve">Zmluva o prevode vlastníctva </w:t>
      </w:r>
      <w:r w:rsidR="00784C96">
        <w:rPr>
          <w:rFonts w:ascii="Times New Roman" w:hAnsi="Times New Roman"/>
          <w:b/>
        </w:rPr>
        <w:t>nebytového priestoru</w:t>
      </w:r>
      <w:r w:rsidRPr="00397BF9">
        <w:rPr>
          <w:rFonts w:ascii="Times New Roman" w:hAnsi="Times New Roman"/>
          <w:b/>
        </w:rPr>
        <w:t>“</w:t>
      </w:r>
      <w:r w:rsidRPr="00397BF9">
        <w:rPr>
          <w:rFonts w:ascii="Times New Roman" w:hAnsi="Times New Roman"/>
        </w:rPr>
        <w:t>). Predmetom Zmluv</w:t>
      </w:r>
      <w:r>
        <w:rPr>
          <w:rFonts w:ascii="Times New Roman" w:hAnsi="Times New Roman"/>
        </w:rPr>
        <w:t>y</w:t>
      </w:r>
      <w:r w:rsidRPr="00397BF9">
        <w:rPr>
          <w:rFonts w:ascii="Times New Roman" w:hAnsi="Times New Roman"/>
        </w:rPr>
        <w:t xml:space="preserve"> o prevode vlastníctva </w:t>
      </w:r>
      <w:r w:rsidR="00784C96">
        <w:rPr>
          <w:rFonts w:ascii="Times New Roman" w:hAnsi="Times New Roman"/>
        </w:rPr>
        <w:t>nebytového priestoru</w:t>
      </w:r>
      <w:r w:rsidR="00784C96" w:rsidRPr="00397BF9">
        <w:rPr>
          <w:rFonts w:ascii="Times New Roman" w:hAnsi="Times New Roman"/>
        </w:rPr>
        <w:t xml:space="preserve"> </w:t>
      </w:r>
      <w:r w:rsidRPr="00397BF9">
        <w:rPr>
          <w:rFonts w:ascii="Times New Roman" w:hAnsi="Times New Roman"/>
        </w:rPr>
        <w:t>bude prevod Prevádzaných nehnuteľností. Na základe Zmluv</w:t>
      </w:r>
      <w:r>
        <w:rPr>
          <w:rFonts w:ascii="Times New Roman" w:hAnsi="Times New Roman"/>
        </w:rPr>
        <w:t>y</w:t>
      </w:r>
      <w:r w:rsidRPr="00397BF9">
        <w:rPr>
          <w:rFonts w:ascii="Times New Roman" w:hAnsi="Times New Roman"/>
        </w:rPr>
        <w:t xml:space="preserve"> o prevode vlastníctva </w:t>
      </w:r>
      <w:r w:rsidR="00784C96">
        <w:rPr>
          <w:rFonts w:ascii="Times New Roman" w:hAnsi="Times New Roman"/>
        </w:rPr>
        <w:t>nebytového priestoru</w:t>
      </w:r>
      <w:r w:rsidR="00784C96" w:rsidRPr="00397BF9">
        <w:rPr>
          <w:rFonts w:ascii="Times New Roman" w:hAnsi="Times New Roman"/>
        </w:rPr>
        <w:t xml:space="preserve"> </w:t>
      </w:r>
      <w:r w:rsidRPr="00397BF9">
        <w:rPr>
          <w:rFonts w:ascii="Times New Roman" w:hAnsi="Times New Roman"/>
        </w:rPr>
        <w:t>Budúci predávajúci prevedie vlastnícke právo k Prevádzaným nehnuteľnostiam na Budúceho kupujúceho za kúpnu cenu ako je dohodnuté v Čl. III tejto Zmluvy. </w:t>
      </w:r>
    </w:p>
    <w:p w14:paraId="06AE1853" w14:textId="77777777" w:rsidR="009E4B05" w:rsidRPr="00BB6346" w:rsidRDefault="009E4B05" w:rsidP="009E4B05">
      <w:pPr>
        <w:tabs>
          <w:tab w:val="left" w:pos="426"/>
        </w:tabs>
        <w:spacing w:after="0" w:line="240" w:lineRule="auto"/>
        <w:ind w:left="496"/>
        <w:jc w:val="both"/>
        <w:rPr>
          <w:rFonts w:ascii="Times New Roman" w:hAnsi="Times New Roman"/>
        </w:rPr>
      </w:pPr>
      <w:r w:rsidRPr="00BB6346">
        <w:rPr>
          <w:rFonts w:ascii="Times New Roman" w:hAnsi="Times New Roman"/>
        </w:rPr>
        <w:t xml:space="preserve"> </w:t>
      </w:r>
    </w:p>
    <w:p w14:paraId="5FE7D316" w14:textId="7B0B5AA9" w:rsidR="009E4B05" w:rsidRDefault="009E4B05" w:rsidP="009E4B05">
      <w:pPr>
        <w:numPr>
          <w:ilvl w:val="1"/>
          <w:numId w:val="30"/>
        </w:numPr>
        <w:tabs>
          <w:tab w:val="left" w:pos="426"/>
        </w:tabs>
        <w:spacing w:after="0" w:line="240" w:lineRule="auto"/>
        <w:ind w:left="0" w:firstLine="0"/>
        <w:jc w:val="both"/>
        <w:rPr>
          <w:rFonts w:ascii="Times New Roman" w:hAnsi="Times New Roman"/>
        </w:rPr>
      </w:pPr>
      <w:r w:rsidRPr="00BB6346">
        <w:rPr>
          <w:rFonts w:ascii="Times New Roman" w:hAnsi="Times New Roman"/>
        </w:rPr>
        <w:t>Zmluvné strany sa dohodli, že chýbajúce či neaktuálne časti Kúpnej zmluvy budú doplnené či vypustené vzájomne odsúhlaseným znením textu.</w:t>
      </w:r>
    </w:p>
    <w:p w14:paraId="6CD7D14F" w14:textId="458A82B8" w:rsidR="00DC42A9" w:rsidRDefault="00DC42A9" w:rsidP="00BA4153">
      <w:pPr>
        <w:pStyle w:val="Nadpis1"/>
        <w:spacing w:before="0" w:after="0" w:line="240" w:lineRule="auto"/>
        <w:jc w:val="center"/>
        <w:rPr>
          <w:rFonts w:ascii="Times New Roman" w:hAnsi="Times New Roman"/>
          <w:sz w:val="22"/>
          <w:szCs w:val="22"/>
        </w:rPr>
      </w:pPr>
    </w:p>
    <w:p w14:paraId="6DC5A94E" w14:textId="6D7AB8F4" w:rsidR="006D5752" w:rsidRDefault="006D5752" w:rsidP="006D5752"/>
    <w:p w14:paraId="1816561D" w14:textId="77777777" w:rsidR="006D5752" w:rsidRPr="006D5752" w:rsidRDefault="006D5752" w:rsidP="006D5752"/>
    <w:p w14:paraId="7F8AE1D6" w14:textId="7C232F3A"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lastRenderedPageBreak/>
        <w:t>Čl. III</w:t>
      </w:r>
    </w:p>
    <w:p w14:paraId="0E06D8EA"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37BC3A63" w14:textId="77777777" w:rsidR="00784576" w:rsidRPr="00F14485" w:rsidRDefault="00784576" w:rsidP="00BA4153">
      <w:pPr>
        <w:spacing w:after="0" w:line="240" w:lineRule="auto"/>
        <w:jc w:val="center"/>
        <w:rPr>
          <w:rFonts w:ascii="Times New Roman" w:hAnsi="Times New Roman"/>
          <w:b/>
        </w:rPr>
      </w:pPr>
    </w:p>
    <w:p w14:paraId="67547DBB" w14:textId="2D4B3163" w:rsidR="00784576" w:rsidRDefault="00236DD3" w:rsidP="00D450E9">
      <w:pPr>
        <w:tabs>
          <w:tab w:val="right" w:pos="7088"/>
        </w:tabs>
        <w:spacing w:after="0" w:line="240" w:lineRule="auto"/>
        <w:jc w:val="both"/>
        <w:rPr>
          <w:rFonts w:ascii="Times New Roman" w:hAnsi="Times New Roman"/>
        </w:rPr>
      </w:pPr>
      <w:r w:rsidRPr="004C2D40">
        <w:rPr>
          <w:rFonts w:ascii="Times New Roman" w:hAnsi="Times New Roman"/>
          <w:b/>
        </w:rPr>
        <w:t>3.1</w:t>
      </w:r>
      <w:r>
        <w:rPr>
          <w:rFonts w:ascii="Times New Roman" w:hAnsi="Times New Roman"/>
          <w:bCs/>
        </w:rPr>
        <w:t xml:space="preserve"> </w:t>
      </w:r>
      <w:r w:rsidR="009E4B05" w:rsidRPr="00F14485">
        <w:rPr>
          <w:rFonts w:ascii="Times New Roman" w:hAnsi="Times New Roman"/>
          <w:bCs/>
        </w:rPr>
        <w:t>Prevod vlastníctva Prevádzaných nehnuteľností sa uskutoční</w:t>
      </w:r>
      <w:r w:rsidR="009E4B05" w:rsidRPr="00F14485">
        <w:rPr>
          <w:rFonts w:ascii="Times New Roman" w:hAnsi="Times New Roman"/>
        </w:rPr>
        <w:t xml:space="preserve"> odplatne za dohodnutú kúpnu cenu vo výške</w:t>
      </w:r>
      <w:r w:rsidR="009E4B05">
        <w:rPr>
          <w:rFonts w:ascii="Times New Roman" w:hAnsi="Times New Roman"/>
        </w:rPr>
        <w:t xml:space="preserve"> </w:t>
      </w:r>
      <w:r w:rsidR="00D00870">
        <w:rPr>
          <w:rFonts w:ascii="Times New Roman" w:hAnsi="Times New Roman"/>
        </w:rPr>
        <w:t>...........</w:t>
      </w:r>
      <w:r w:rsidR="009E4B05">
        <w:rPr>
          <w:rFonts w:ascii="Times New Roman" w:hAnsi="Times New Roman"/>
        </w:rPr>
        <w:t xml:space="preserve"> </w:t>
      </w:r>
      <w:r w:rsidR="009E4B05" w:rsidRPr="00BB6346">
        <w:rPr>
          <w:rFonts w:ascii="Times New Roman" w:hAnsi="Times New Roman"/>
          <w:b/>
        </w:rPr>
        <w:t>,- €</w:t>
      </w:r>
      <w:r w:rsidR="009E4B05" w:rsidRPr="00F14485">
        <w:rPr>
          <w:rFonts w:ascii="Times New Roman" w:hAnsi="Times New Roman"/>
        </w:rPr>
        <w:t xml:space="preserve"> (slovom</w:t>
      </w:r>
      <w:r w:rsidR="009E4B05">
        <w:rPr>
          <w:rFonts w:ascii="Times New Roman" w:hAnsi="Times New Roman"/>
        </w:rPr>
        <w:t xml:space="preserve"> </w:t>
      </w:r>
      <w:r w:rsidR="00D00870">
        <w:rPr>
          <w:rFonts w:ascii="Times New Roman" w:hAnsi="Times New Roman"/>
        </w:rPr>
        <w:t xml:space="preserve">............. </w:t>
      </w:r>
      <w:r w:rsidR="009E4B05" w:rsidRPr="00F14485">
        <w:rPr>
          <w:rFonts w:ascii="Times New Roman" w:hAnsi="Times New Roman"/>
        </w:rPr>
        <w:t>eu</w:t>
      </w:r>
      <w:r w:rsidR="00D00870">
        <w:rPr>
          <w:rFonts w:ascii="Times New Roman" w:hAnsi="Times New Roman"/>
        </w:rPr>
        <w:t>r</w:t>
      </w:r>
      <w:r w:rsidR="009E4B05" w:rsidRPr="00F14485">
        <w:rPr>
          <w:rFonts w:ascii="Times New Roman" w:hAnsi="Times New Roman"/>
        </w:rPr>
        <w:t>;</w:t>
      </w:r>
      <w:r w:rsidR="00D00870">
        <w:rPr>
          <w:rFonts w:ascii="Times New Roman" w:hAnsi="Times New Roman"/>
        </w:rPr>
        <w:t xml:space="preserve"> </w:t>
      </w:r>
      <w:r w:rsidR="009E4B05" w:rsidRPr="00F14485">
        <w:rPr>
          <w:rFonts w:ascii="Times New Roman" w:hAnsi="Times New Roman"/>
        </w:rPr>
        <w:t>ďalej len „</w:t>
      </w:r>
      <w:r w:rsidR="009E4B05" w:rsidRPr="00F14485">
        <w:rPr>
          <w:rFonts w:ascii="Times New Roman" w:hAnsi="Times New Roman"/>
          <w:b/>
        </w:rPr>
        <w:t>Kúpna cena</w:t>
      </w:r>
      <w:r w:rsidR="009E4B05" w:rsidRPr="00F14485">
        <w:rPr>
          <w:rFonts w:ascii="Times New Roman" w:hAnsi="Times New Roman"/>
        </w:rPr>
        <w:t xml:space="preserve">“). </w:t>
      </w:r>
      <w:bookmarkStart w:id="0" w:name="_GoBack"/>
      <w:r w:rsidR="009E4B05" w:rsidRPr="00F14485">
        <w:rPr>
          <w:rFonts w:ascii="Times New Roman" w:hAnsi="Times New Roman"/>
        </w:rPr>
        <w:t>Kúpna cena bude dohodnutá bez DPH.</w:t>
      </w:r>
      <w:r w:rsidR="009E4B05">
        <w:rPr>
          <w:rFonts w:ascii="Times New Roman" w:hAnsi="Times New Roman"/>
        </w:rPr>
        <w:t xml:space="preserve"> </w:t>
      </w:r>
      <w:r w:rsidR="006D5752">
        <w:rPr>
          <w:rFonts w:ascii="Times New Roman" w:hAnsi="Times New Roman"/>
        </w:rPr>
        <w:t>Ku kúpnej cen</w:t>
      </w:r>
      <w:r w:rsidR="00DF3079">
        <w:rPr>
          <w:rFonts w:ascii="Times New Roman" w:hAnsi="Times New Roman"/>
        </w:rPr>
        <w:t>e</w:t>
      </w:r>
      <w:r w:rsidR="006D5752">
        <w:rPr>
          <w:rFonts w:ascii="Times New Roman" w:hAnsi="Times New Roman"/>
        </w:rPr>
        <w:t xml:space="preserve"> sa pripočíta DPH podľa platných právnych predpisov</w:t>
      </w:r>
      <w:r w:rsidR="000A18C7">
        <w:rPr>
          <w:rFonts w:ascii="Times New Roman" w:hAnsi="Times New Roman"/>
        </w:rPr>
        <w:t>.</w:t>
      </w:r>
      <w:r w:rsidR="006D5752">
        <w:rPr>
          <w:rFonts w:ascii="Times New Roman" w:hAnsi="Times New Roman"/>
        </w:rPr>
        <w:t xml:space="preserve"> </w:t>
      </w:r>
    </w:p>
    <w:bookmarkEnd w:id="0"/>
    <w:p w14:paraId="1CC0D78C" w14:textId="77777777" w:rsidR="003D3F27" w:rsidRDefault="003D3F27" w:rsidP="003D3F27">
      <w:pPr>
        <w:tabs>
          <w:tab w:val="left" w:pos="426"/>
        </w:tabs>
        <w:spacing w:after="120" w:line="240" w:lineRule="auto"/>
        <w:jc w:val="both"/>
        <w:rPr>
          <w:rFonts w:ascii="Times New Roman" w:hAnsi="Times New Roman"/>
        </w:rPr>
      </w:pPr>
    </w:p>
    <w:p w14:paraId="41A81EAE" w14:textId="2BEC2128" w:rsidR="003D3F27" w:rsidRPr="00F14485" w:rsidRDefault="003D3F27" w:rsidP="003D3F27">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69ADC88F" w14:textId="2175DF18" w:rsidR="003D3F27" w:rsidRDefault="003D3F27" w:rsidP="003D3F27">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nebytový priestor č. </w:t>
      </w:r>
      <w:r w:rsidR="00247D68">
        <w:rPr>
          <w:rFonts w:ascii="Times New Roman" w:hAnsi="Times New Roman"/>
        </w:rPr>
        <w:t xml:space="preserve">4 </w:t>
      </w:r>
      <w:r>
        <w:rPr>
          <w:rFonts w:ascii="Times New Roman" w:hAnsi="Times New Roman"/>
        </w:rPr>
        <w:tab/>
      </w:r>
      <w:r w:rsidRPr="00F14485">
        <w:rPr>
          <w:rFonts w:ascii="Times New Roman" w:hAnsi="Times New Roman"/>
        </w:rPr>
        <w:tab/>
      </w:r>
      <w:r w:rsidR="008C1D19">
        <w:rPr>
          <w:rFonts w:ascii="Times New Roman" w:hAnsi="Times New Roman"/>
        </w:rPr>
        <w:t xml:space="preserve">                         </w:t>
      </w:r>
      <w:r w:rsidRPr="00F14485">
        <w:rPr>
          <w:rFonts w:ascii="Times New Roman" w:hAnsi="Times New Roman"/>
        </w:rPr>
        <w:t>čiastka</w:t>
      </w:r>
      <w:r w:rsidRPr="00F14485">
        <w:rPr>
          <w:rFonts w:ascii="Times New Roman" w:hAnsi="Times New Roman"/>
        </w:rPr>
        <w:tab/>
        <w:t>...................€,</w:t>
      </w:r>
    </w:p>
    <w:p w14:paraId="0FB576FE" w14:textId="4CCAF989" w:rsidR="003D3F27" w:rsidRDefault="003D3F27" w:rsidP="003D3F27">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vodovodnú prípojku                                               </w:t>
      </w:r>
      <w:r w:rsidRPr="00F14485">
        <w:rPr>
          <w:rFonts w:ascii="Times New Roman" w:hAnsi="Times New Roman"/>
        </w:rPr>
        <w:tab/>
        <w:t>čiastka</w:t>
      </w:r>
      <w:r w:rsidRPr="00F14485">
        <w:rPr>
          <w:rFonts w:ascii="Times New Roman" w:hAnsi="Times New Roman"/>
        </w:rPr>
        <w:tab/>
        <w:t>...................€,</w:t>
      </w:r>
    </w:p>
    <w:p w14:paraId="733306C1" w14:textId="641E3D76" w:rsidR="003D3F27" w:rsidRPr="00F14485" w:rsidRDefault="003D3F27" w:rsidP="003D3F27">
      <w:pPr>
        <w:numPr>
          <w:ilvl w:val="0"/>
          <w:numId w:val="1"/>
        </w:numPr>
        <w:tabs>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w:t>
      </w:r>
      <w:r>
        <w:rPr>
          <w:rFonts w:ascii="Times New Roman" w:hAnsi="Times New Roman"/>
          <w:u w:val="single"/>
        </w:rPr>
        <w:t>kanalizačnú prípojku</w:t>
      </w:r>
      <w:r w:rsidRPr="00F14485">
        <w:rPr>
          <w:rFonts w:ascii="Times New Roman" w:hAnsi="Times New Roman"/>
          <w:u w:val="single"/>
        </w:rPr>
        <w:tab/>
      </w:r>
      <w:r>
        <w:rPr>
          <w:rFonts w:ascii="Times New Roman" w:hAnsi="Times New Roman"/>
          <w:u w:val="single"/>
        </w:rPr>
        <w:t xml:space="preserve">                        </w:t>
      </w:r>
      <w:r w:rsidR="008C1D19">
        <w:rPr>
          <w:rFonts w:ascii="Times New Roman" w:hAnsi="Times New Roman"/>
          <w:u w:val="single"/>
        </w:rPr>
        <w:t xml:space="preserve">                                      </w:t>
      </w:r>
      <w:r w:rsidRPr="00F14485">
        <w:rPr>
          <w:rFonts w:ascii="Times New Roman" w:hAnsi="Times New Roman"/>
          <w:u w:val="single"/>
        </w:rPr>
        <w:t>čiastka</w:t>
      </w:r>
      <w:r w:rsidRPr="00F14485">
        <w:rPr>
          <w:rFonts w:ascii="Times New Roman" w:hAnsi="Times New Roman"/>
          <w:u w:val="single"/>
        </w:rPr>
        <w:tab/>
        <w:t>...................€,</w:t>
      </w:r>
    </w:p>
    <w:p w14:paraId="07970CE8" w14:textId="77777777" w:rsidR="003D3F27" w:rsidRPr="005840A2" w:rsidRDefault="003D3F27" w:rsidP="003D3F27">
      <w:pPr>
        <w:numPr>
          <w:ilvl w:val="0"/>
          <w:numId w:val="1"/>
        </w:numPr>
        <w:tabs>
          <w:tab w:val="num" w:pos="709"/>
          <w:tab w:val="right" w:pos="7088"/>
        </w:tabs>
        <w:spacing w:after="0" w:line="240" w:lineRule="auto"/>
        <w:ind w:left="720" w:hanging="294"/>
        <w:jc w:val="both"/>
        <w:rPr>
          <w:rFonts w:ascii="Times New Roman" w:hAnsi="Times New Roman"/>
          <w:u w:val="single"/>
        </w:rPr>
      </w:pPr>
      <w:r w:rsidRPr="005840A2">
        <w:rPr>
          <w:rFonts w:ascii="Times New Roman" w:hAnsi="Times New Roman"/>
          <w:b/>
        </w:rPr>
        <w:t>spolu:</w:t>
      </w:r>
      <w:r>
        <w:rPr>
          <w:rFonts w:ascii="Times New Roman" w:hAnsi="Times New Roman"/>
          <w:b/>
        </w:rPr>
        <w:t xml:space="preserve">                                                                                                         ...........</w:t>
      </w:r>
      <w:r w:rsidRPr="005840A2">
        <w:rPr>
          <w:rFonts w:ascii="Times New Roman" w:hAnsi="Times New Roman"/>
          <w:b/>
        </w:rPr>
        <w:t>.........€.</w:t>
      </w:r>
    </w:p>
    <w:p w14:paraId="6EC66B44" w14:textId="77777777" w:rsidR="003D3F27" w:rsidRPr="00F14485" w:rsidRDefault="003D3F27" w:rsidP="00D450E9">
      <w:pPr>
        <w:tabs>
          <w:tab w:val="right" w:pos="7088"/>
        </w:tabs>
        <w:spacing w:after="0" w:line="240" w:lineRule="auto"/>
        <w:jc w:val="both"/>
        <w:rPr>
          <w:rFonts w:ascii="Times New Roman" w:hAnsi="Times New Roman"/>
          <w:u w:val="single"/>
        </w:rPr>
      </w:pPr>
    </w:p>
    <w:p w14:paraId="4F3B1FE9" w14:textId="77777777" w:rsidR="00F47E6A" w:rsidRPr="00F14485" w:rsidRDefault="00F47E6A" w:rsidP="004C2D40">
      <w:pPr>
        <w:numPr>
          <w:ilvl w:val="1"/>
          <w:numId w:val="6"/>
        </w:numPr>
        <w:tabs>
          <w:tab w:val="left" w:pos="426"/>
        </w:tabs>
        <w:spacing w:after="0" w:line="240" w:lineRule="auto"/>
        <w:ind w:hanging="720"/>
        <w:jc w:val="both"/>
        <w:rPr>
          <w:rFonts w:ascii="Times New Roman" w:hAnsi="Times New Roman"/>
          <w:bCs/>
        </w:rPr>
      </w:pPr>
      <w:r w:rsidRPr="00F14485">
        <w:rPr>
          <w:rFonts w:ascii="Times New Roman" w:hAnsi="Times New Roman"/>
          <w:bCs/>
        </w:rPr>
        <w:t>Kúpn</w:t>
      </w:r>
      <w:r w:rsidR="00E7372C" w:rsidRPr="00F14485">
        <w:rPr>
          <w:rFonts w:ascii="Times New Roman" w:hAnsi="Times New Roman"/>
          <w:bCs/>
        </w:rPr>
        <w:t>u</w:t>
      </w:r>
      <w:r w:rsidRPr="00F14485">
        <w:rPr>
          <w:rFonts w:ascii="Times New Roman" w:hAnsi="Times New Roman"/>
          <w:bCs/>
        </w:rPr>
        <w:t xml:space="preserve"> cen</w:t>
      </w:r>
      <w:r w:rsidR="00E7372C" w:rsidRPr="00F14485">
        <w:rPr>
          <w:rFonts w:ascii="Times New Roman" w:hAnsi="Times New Roman"/>
          <w:bCs/>
        </w:rPr>
        <w:t>u sa</w:t>
      </w:r>
      <w:r w:rsidRPr="00F14485">
        <w:rPr>
          <w:rFonts w:ascii="Times New Roman" w:hAnsi="Times New Roman"/>
          <w:bCs/>
        </w:rPr>
        <w:t xml:space="preserve"> </w:t>
      </w:r>
      <w:r w:rsidR="00E7372C" w:rsidRPr="00F14485">
        <w:rPr>
          <w:rFonts w:ascii="Times New Roman" w:hAnsi="Times New Roman"/>
        </w:rPr>
        <w:t>Budúci kupujúci</w:t>
      </w:r>
      <w:r w:rsidR="00E7372C" w:rsidRPr="00F14485">
        <w:rPr>
          <w:rFonts w:ascii="Times New Roman" w:hAnsi="Times New Roman"/>
          <w:bCs/>
        </w:rPr>
        <w:t xml:space="preserve"> zaväzuje </w:t>
      </w:r>
      <w:r w:rsidRPr="00F14485">
        <w:rPr>
          <w:rFonts w:ascii="Times New Roman" w:hAnsi="Times New Roman"/>
          <w:bCs/>
        </w:rPr>
        <w:t>uhrad</w:t>
      </w:r>
      <w:r w:rsidR="00E7372C" w:rsidRPr="00F14485">
        <w:rPr>
          <w:rFonts w:ascii="Times New Roman" w:hAnsi="Times New Roman"/>
          <w:bCs/>
        </w:rPr>
        <w:t>iť</w:t>
      </w:r>
      <w:r w:rsidRPr="00F14485">
        <w:rPr>
          <w:rFonts w:ascii="Times New Roman" w:hAnsi="Times New Roman"/>
          <w:bCs/>
        </w:rPr>
        <w:t xml:space="preserve"> nasledovne</w:t>
      </w:r>
      <w:r w:rsidR="00081A50" w:rsidRPr="00B068B2">
        <w:rPr>
          <w:rFonts w:ascii="Times New Roman" w:hAnsi="Times New Roman"/>
        </w:rPr>
        <w:t>:</w:t>
      </w:r>
    </w:p>
    <w:p w14:paraId="2A441187" w14:textId="77777777" w:rsidR="00081A50" w:rsidRPr="00606126" w:rsidRDefault="00081A50" w:rsidP="00081A50">
      <w:pPr>
        <w:tabs>
          <w:tab w:val="left" w:pos="0"/>
          <w:tab w:val="left" w:pos="426"/>
        </w:tabs>
        <w:spacing w:after="0" w:line="240" w:lineRule="auto"/>
        <w:jc w:val="both"/>
        <w:rPr>
          <w:rFonts w:ascii="Times New Roman" w:hAnsi="Times New Roman"/>
          <w:bCs/>
        </w:rPr>
      </w:pPr>
    </w:p>
    <w:p w14:paraId="1ABD77F4" w14:textId="11D42A89" w:rsidR="00002E40" w:rsidRPr="00D450E9" w:rsidRDefault="002753C0" w:rsidP="0023776D">
      <w:pPr>
        <w:numPr>
          <w:ilvl w:val="2"/>
          <w:numId w:val="6"/>
        </w:numPr>
        <w:tabs>
          <w:tab w:val="left" w:pos="0"/>
          <w:tab w:val="left" w:pos="426"/>
        </w:tabs>
        <w:spacing w:after="120" w:line="240" w:lineRule="auto"/>
        <w:ind w:left="1134" w:hanging="708"/>
        <w:jc w:val="both"/>
        <w:rPr>
          <w:rFonts w:ascii="Times New Roman" w:hAnsi="Times New Roman"/>
        </w:rPr>
      </w:pPr>
      <w:r>
        <w:rPr>
          <w:rFonts w:ascii="Times New Roman" w:hAnsi="Times New Roman"/>
        </w:rPr>
        <w:t xml:space="preserve">Budúci kupujúci </w:t>
      </w:r>
      <w:r w:rsidR="00002E40" w:rsidRPr="00D728F0">
        <w:rPr>
          <w:rFonts w:ascii="Times New Roman" w:hAnsi="Times New Roman"/>
        </w:rPr>
        <w:t>uhradil Budúcemu predávajúcemu sumu vo výške ......... € (slovom .............. EUR)</w:t>
      </w:r>
      <w:r w:rsidR="002A1548" w:rsidRPr="00D728F0">
        <w:rPr>
          <w:rFonts w:ascii="Times New Roman" w:hAnsi="Times New Roman"/>
        </w:rPr>
        <w:t xml:space="preserve"> dňa ...............</w:t>
      </w:r>
      <w:r w:rsidR="00002E40" w:rsidRPr="00D728F0">
        <w:rPr>
          <w:rFonts w:ascii="Times New Roman" w:hAnsi="Times New Roman"/>
        </w:rPr>
        <w:t xml:space="preserve"> ako</w:t>
      </w:r>
      <w:r w:rsidR="00EF75B5">
        <w:rPr>
          <w:rFonts w:ascii="Times New Roman" w:hAnsi="Times New Roman"/>
        </w:rPr>
        <w:t xml:space="preserve"> finančnú</w:t>
      </w:r>
      <w:r w:rsidR="00002E40" w:rsidRPr="00D728F0">
        <w:rPr>
          <w:rFonts w:ascii="Times New Roman" w:hAnsi="Times New Roman"/>
        </w:rPr>
        <w:t xml:space="preserve"> zábezpeku počas vyhláseného ponukového konania</w:t>
      </w:r>
      <w:r w:rsidR="00516DFD">
        <w:rPr>
          <w:rFonts w:ascii="Times New Roman" w:hAnsi="Times New Roman"/>
        </w:rPr>
        <w:t xml:space="preserve"> </w:t>
      </w:r>
      <w:r w:rsidR="00516DFD" w:rsidRPr="00D450E9">
        <w:rPr>
          <w:rFonts w:ascii="Times New Roman" w:hAnsi="Times New Roman"/>
        </w:rPr>
        <w:t>formou elektronickej aukcie</w:t>
      </w:r>
      <w:r w:rsidR="00002E40" w:rsidRPr="00D450E9">
        <w:rPr>
          <w:rFonts w:ascii="Times New Roman" w:hAnsi="Times New Roman"/>
        </w:rPr>
        <w:t xml:space="preserve"> </w:t>
      </w:r>
      <w:r w:rsidR="00026637" w:rsidRPr="00026637">
        <w:rPr>
          <w:rFonts w:ascii="Times New Roman" w:hAnsi="Times New Roman"/>
        </w:rPr>
        <w:t>v zmysle jeho podmienok</w:t>
      </w:r>
      <w:r w:rsidR="00026637" w:rsidRPr="00D728F0">
        <w:rPr>
          <w:rFonts w:ascii="Times New Roman" w:hAnsi="Times New Roman"/>
        </w:rPr>
        <w:t xml:space="preserve"> </w:t>
      </w:r>
      <w:r w:rsidR="00002E40" w:rsidRPr="00D728F0">
        <w:rPr>
          <w:rFonts w:ascii="Times New Roman" w:hAnsi="Times New Roman"/>
        </w:rPr>
        <w:t>na odpredaj Prevádzaných nehnuteľností (</w:t>
      </w:r>
      <w:r w:rsidR="009F6937" w:rsidRPr="00D728F0">
        <w:rPr>
          <w:rFonts w:ascii="Times New Roman" w:hAnsi="Times New Roman"/>
        </w:rPr>
        <w:t>ď</w:t>
      </w:r>
      <w:r w:rsidR="00002E40" w:rsidRPr="00D728F0">
        <w:rPr>
          <w:rFonts w:ascii="Times New Roman" w:hAnsi="Times New Roman"/>
        </w:rPr>
        <w:t>alej len „</w:t>
      </w:r>
      <w:r w:rsidR="00002E40" w:rsidRPr="00D728F0">
        <w:rPr>
          <w:rFonts w:ascii="Times New Roman" w:hAnsi="Times New Roman"/>
          <w:b/>
        </w:rPr>
        <w:t>Zábezpeka</w:t>
      </w:r>
      <w:r w:rsidR="00002E40" w:rsidRPr="00D728F0">
        <w:rPr>
          <w:rFonts w:ascii="Times New Roman" w:hAnsi="Times New Roman"/>
        </w:rPr>
        <w:t xml:space="preserve">“). </w:t>
      </w:r>
      <w:r w:rsidR="00002E40" w:rsidRPr="00D450E9">
        <w:rPr>
          <w:rFonts w:ascii="Times New Roman" w:hAnsi="Times New Roman"/>
        </w:rPr>
        <w:t xml:space="preserve">Uhradená </w:t>
      </w:r>
      <w:r w:rsidR="009F6937" w:rsidRPr="00D450E9">
        <w:rPr>
          <w:rFonts w:ascii="Times New Roman" w:hAnsi="Times New Roman"/>
        </w:rPr>
        <w:t>Z</w:t>
      </w:r>
      <w:r w:rsidR="00002E40" w:rsidRPr="00D450E9">
        <w:rPr>
          <w:rFonts w:ascii="Times New Roman" w:hAnsi="Times New Roman"/>
        </w:rPr>
        <w:t xml:space="preserve">ábezpeka sa započíta </w:t>
      </w:r>
      <w:r w:rsidR="00E72E66" w:rsidRPr="00D450E9">
        <w:rPr>
          <w:rFonts w:ascii="Times New Roman" w:hAnsi="Times New Roman"/>
        </w:rPr>
        <w:t xml:space="preserve">dňom </w:t>
      </w:r>
      <w:r w:rsidR="00D87869" w:rsidRPr="00D450E9">
        <w:rPr>
          <w:rFonts w:ascii="Times New Roman" w:hAnsi="Times New Roman"/>
        </w:rPr>
        <w:t>účinnosti</w:t>
      </w:r>
      <w:r w:rsidR="00E72E66" w:rsidRPr="00D450E9">
        <w:rPr>
          <w:rFonts w:ascii="Times New Roman" w:hAnsi="Times New Roman"/>
        </w:rPr>
        <w:t xml:space="preserve"> </w:t>
      </w:r>
      <w:r w:rsidR="007E6E18">
        <w:rPr>
          <w:rFonts w:ascii="Times New Roman" w:hAnsi="Times New Roman"/>
        </w:rPr>
        <w:t>tejto Z</w:t>
      </w:r>
      <w:r w:rsidR="00E72E66" w:rsidRPr="00D450E9">
        <w:rPr>
          <w:rFonts w:ascii="Times New Roman" w:hAnsi="Times New Roman"/>
        </w:rPr>
        <w:t xml:space="preserve">mluvy </w:t>
      </w:r>
      <w:r w:rsidR="00002E40" w:rsidRPr="00D450E9">
        <w:rPr>
          <w:rFonts w:ascii="Times New Roman" w:hAnsi="Times New Roman"/>
        </w:rPr>
        <w:t>ako prvá splátka Kúpnej ceny</w:t>
      </w:r>
      <w:r w:rsidR="00D450E9" w:rsidRPr="00D450E9">
        <w:rPr>
          <w:rFonts w:ascii="Times New Roman" w:hAnsi="Times New Roman"/>
        </w:rPr>
        <w:t>.</w:t>
      </w:r>
      <w:r w:rsidR="00C72B21" w:rsidRPr="00D450E9">
        <w:rPr>
          <w:rFonts w:ascii="Times New Roman" w:hAnsi="Times New Roman"/>
        </w:rPr>
        <w:t xml:space="preserve"> </w:t>
      </w:r>
      <w:r w:rsidR="001C22F2" w:rsidRPr="001C22F2">
        <w:rPr>
          <w:rFonts w:ascii="Times New Roman" w:hAnsi="Times New Roman"/>
        </w:rPr>
        <w:t>Budúci predávajúci vyhotoví do 7 dní odo dňa účinnosti tejto Zmluvy faktúru k prijatej platbe</w:t>
      </w:r>
      <w:r w:rsidR="001C22F2">
        <w:rPr>
          <w:rFonts w:ascii="Times New Roman" w:hAnsi="Times New Roman"/>
        </w:rPr>
        <w:t>.</w:t>
      </w:r>
    </w:p>
    <w:p w14:paraId="04803C32" w14:textId="15B97667" w:rsidR="00081A50"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606126">
        <w:rPr>
          <w:rFonts w:ascii="Times New Roman" w:hAnsi="Times New Roman"/>
          <w:bCs/>
        </w:rPr>
        <w:t xml:space="preserve">Do desiatich (10) dní odo dňa </w:t>
      </w:r>
      <w:r w:rsidR="00795173" w:rsidRPr="00606126">
        <w:rPr>
          <w:rFonts w:ascii="Times New Roman" w:hAnsi="Times New Roman"/>
          <w:bCs/>
        </w:rPr>
        <w:t xml:space="preserve">nadobudnutia </w:t>
      </w:r>
      <w:r w:rsidRPr="00606126">
        <w:rPr>
          <w:rFonts w:ascii="Times New Roman" w:hAnsi="Times New Roman"/>
          <w:bCs/>
        </w:rPr>
        <w:t xml:space="preserve">účinnosti </w:t>
      </w:r>
      <w:r w:rsidR="00D450E9" w:rsidRPr="00397BF9">
        <w:rPr>
          <w:rFonts w:ascii="Times New Roman" w:hAnsi="Times New Roman"/>
        </w:rPr>
        <w:t>Zmluv</w:t>
      </w:r>
      <w:r w:rsidR="00D450E9">
        <w:rPr>
          <w:rFonts w:ascii="Times New Roman" w:hAnsi="Times New Roman"/>
        </w:rPr>
        <w:t>y</w:t>
      </w:r>
      <w:r w:rsidR="00D450E9" w:rsidRPr="00397BF9">
        <w:rPr>
          <w:rFonts w:ascii="Times New Roman" w:hAnsi="Times New Roman"/>
        </w:rPr>
        <w:t xml:space="preserve"> o prevode vlastníctva </w:t>
      </w:r>
      <w:r w:rsidR="00871CA3">
        <w:rPr>
          <w:rFonts w:ascii="Times New Roman" w:hAnsi="Times New Roman"/>
        </w:rPr>
        <w:t>nebytového priestoru</w:t>
      </w:r>
      <w:r w:rsidR="00871CA3" w:rsidRPr="00AE666B">
        <w:rPr>
          <w:rFonts w:ascii="Times New Roman" w:hAnsi="Times New Roman"/>
          <w:bCs/>
        </w:rPr>
        <w:t xml:space="preserve"> </w:t>
      </w:r>
      <w:r w:rsidRPr="00606126">
        <w:rPr>
          <w:rFonts w:ascii="Times New Roman" w:hAnsi="Times New Roman"/>
          <w:bCs/>
        </w:rPr>
        <w:t xml:space="preserve">Budúci predávajúci vystaví zálohovú faktúru na zaplatenie </w:t>
      </w:r>
      <w:r w:rsidR="00BE689B" w:rsidRPr="00606126">
        <w:rPr>
          <w:rFonts w:ascii="Times New Roman" w:hAnsi="Times New Roman"/>
          <w:bCs/>
        </w:rPr>
        <w:t>druhej splátky</w:t>
      </w:r>
      <w:r w:rsidRPr="00606126">
        <w:rPr>
          <w:rFonts w:ascii="Times New Roman" w:hAnsi="Times New Roman"/>
          <w:bCs/>
        </w:rPr>
        <w:t xml:space="preserve"> Kúpnej ceny v</w:t>
      </w:r>
      <w:r w:rsidR="00002E40">
        <w:rPr>
          <w:rFonts w:ascii="Times New Roman" w:hAnsi="Times New Roman"/>
          <w:bCs/>
        </w:rPr>
        <w:t> zostávajúcej nesplatenej</w:t>
      </w:r>
      <w:r w:rsidR="005B4DDE">
        <w:rPr>
          <w:rFonts w:ascii="Times New Roman" w:hAnsi="Times New Roman"/>
          <w:bCs/>
        </w:rPr>
        <w:t xml:space="preserve"> výške</w:t>
      </w:r>
      <w:r w:rsidRPr="00606126">
        <w:rPr>
          <w:rFonts w:ascii="Times New Roman" w:hAnsi="Times New Roman"/>
          <w:bCs/>
        </w:rPr>
        <w:t xml:space="preserve"> Kúpnej ceny</w:t>
      </w:r>
      <w:r w:rsidR="00D450E9">
        <w:rPr>
          <w:rFonts w:ascii="Times New Roman" w:hAnsi="Times New Roman"/>
          <w:bCs/>
        </w:rPr>
        <w:t>.</w:t>
      </w:r>
      <w:r w:rsidR="001D2932">
        <w:rPr>
          <w:rFonts w:ascii="Times New Roman" w:hAnsi="Times New Roman"/>
          <w:bCs/>
        </w:rPr>
        <w:t xml:space="preserve"> </w:t>
      </w:r>
      <w:r w:rsidRPr="00606126">
        <w:rPr>
          <w:rFonts w:ascii="Times New Roman" w:hAnsi="Times New Roman"/>
        </w:rPr>
        <w:t>Splatnosť faktúry bude do štrnástich (</w:t>
      </w:r>
      <w:r w:rsidR="00025473" w:rsidRPr="00606126">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24050DD0" w:rsidR="00B56D1C" w:rsidRPr="00E103FB" w:rsidRDefault="00804499" w:rsidP="00DC42A9">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7E6E18">
        <w:rPr>
          <w:rFonts w:ascii="Times New Roman" w:hAnsi="Times New Roman"/>
          <w:bCs/>
        </w:rPr>
        <w:t>Budúcemu predávajúcemu</w:t>
      </w:r>
      <w:r w:rsidRPr="007576A9">
        <w:rPr>
          <w:rFonts w:ascii="Times New Roman" w:hAnsi="Times New Roman"/>
          <w:bCs/>
        </w:rPr>
        <w:t>, a to v lehote do piatich (5) dní odo dňa vzniku zmeny.</w:t>
      </w:r>
    </w:p>
    <w:p w14:paraId="10844943" w14:textId="0086A350" w:rsidR="00E103FB" w:rsidRDefault="00E103FB" w:rsidP="00DC42A9">
      <w:pPr>
        <w:pStyle w:val="Odsekzoznamu"/>
        <w:spacing w:line="240" w:lineRule="auto"/>
        <w:rPr>
          <w:rFonts w:ascii="Times New Roman" w:hAnsi="Times New Roman"/>
        </w:rPr>
      </w:pPr>
    </w:p>
    <w:p w14:paraId="70EFB362" w14:textId="63A7F4B8" w:rsidR="00E103FB" w:rsidRPr="00606126" w:rsidRDefault="00E103FB" w:rsidP="00DC42A9">
      <w:pPr>
        <w:numPr>
          <w:ilvl w:val="1"/>
          <w:numId w:val="6"/>
        </w:numPr>
        <w:tabs>
          <w:tab w:val="left" w:pos="0"/>
          <w:tab w:val="left" w:pos="426"/>
        </w:tabs>
        <w:spacing w:after="0" w:line="240" w:lineRule="auto"/>
        <w:ind w:left="0" w:firstLine="0"/>
        <w:jc w:val="both"/>
        <w:rPr>
          <w:rFonts w:ascii="Times New Roman" w:hAnsi="Times New Roman"/>
        </w:rPr>
      </w:pPr>
      <w:r w:rsidRPr="00736734">
        <w:rPr>
          <w:rFonts w:ascii="Times New Roman" w:hAnsi="Times New Roman"/>
        </w:rPr>
        <w:t xml:space="preserve">V prípade, ak nastane skutočnosť, oprávňujúca vystavenie opravnej faktúry formou dobropisu, úhrada faktúry bude realizovaná prevodným príkazom na účet </w:t>
      </w:r>
      <w:r>
        <w:rPr>
          <w:rFonts w:ascii="Times New Roman" w:hAnsi="Times New Roman"/>
        </w:rPr>
        <w:t>Budúceho k</w:t>
      </w:r>
      <w:r w:rsidRPr="00736734">
        <w:rPr>
          <w:rFonts w:ascii="Times New Roman" w:hAnsi="Times New Roman"/>
        </w:rPr>
        <w:t xml:space="preserve">upujúceho, uvedený v Čl. I, ods. 1.2 tejto Zmluvy. Zmena účtu je možná len písomným dodatkom k tejto Zmluve. </w:t>
      </w:r>
      <w:r>
        <w:rPr>
          <w:rFonts w:ascii="Times New Roman" w:hAnsi="Times New Roman"/>
        </w:rPr>
        <w:t>Budúci k</w:t>
      </w:r>
      <w:r w:rsidRPr="00736734">
        <w:rPr>
          <w:rFonts w:ascii="Times New Roman" w:hAnsi="Times New Roman"/>
        </w:rPr>
        <w:t xml:space="preserve">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w:t>
      </w:r>
      <w:r>
        <w:rPr>
          <w:rFonts w:ascii="Times New Roman" w:hAnsi="Times New Roman"/>
        </w:rPr>
        <w:t>Budúci p</w:t>
      </w:r>
      <w:r w:rsidRPr="00736734">
        <w:rPr>
          <w:rFonts w:ascii="Times New Roman" w:hAnsi="Times New Roman"/>
        </w:rPr>
        <w:t xml:space="preserve">redávajúci oprávnený zrealizovať úhradu faktúry na iný účet </w:t>
      </w:r>
      <w:r>
        <w:rPr>
          <w:rFonts w:ascii="Times New Roman" w:hAnsi="Times New Roman"/>
        </w:rPr>
        <w:t>Budúceho k</w:t>
      </w:r>
      <w:r w:rsidRPr="00736734">
        <w:rPr>
          <w:rFonts w:ascii="Times New Roman" w:hAnsi="Times New Roman"/>
        </w:rPr>
        <w:t>upujúceho, ktorý je bankovým  účtom v z</w:t>
      </w:r>
      <w:r>
        <w:rPr>
          <w:rFonts w:ascii="Times New Roman" w:hAnsi="Times New Roman"/>
        </w:rPr>
        <w:t>mysle § 6 Zákona o DPH. Pokiaľ Budúci k</w:t>
      </w:r>
      <w:r w:rsidRPr="00736734">
        <w:rPr>
          <w:rFonts w:ascii="Times New Roman" w:hAnsi="Times New Roman"/>
        </w:rPr>
        <w:t xml:space="preserve">upujúci nemá žiadny bankový účet v zmysle § 6 Zákona o DPH, nie je </w:t>
      </w:r>
      <w:r>
        <w:rPr>
          <w:rFonts w:ascii="Times New Roman" w:hAnsi="Times New Roman"/>
        </w:rPr>
        <w:t>Budúci p</w:t>
      </w:r>
      <w:r w:rsidRPr="00736734">
        <w:rPr>
          <w:rFonts w:ascii="Times New Roman" w:hAnsi="Times New Roman"/>
        </w:rPr>
        <w:t xml:space="preserve">redávajúci povinný zrealizovať úhradu faktúry skôr ako na piaty pracovný deň po doručení písomného oznámenia </w:t>
      </w:r>
      <w:r>
        <w:rPr>
          <w:rFonts w:ascii="Times New Roman" w:hAnsi="Times New Roman"/>
        </w:rPr>
        <w:t>Budúceho k</w:t>
      </w:r>
      <w:r w:rsidRPr="00736734">
        <w:rPr>
          <w:rFonts w:ascii="Times New Roman" w:hAnsi="Times New Roman"/>
        </w:rPr>
        <w:t xml:space="preserve">upujúceho o tom, že má bankový účet v zmysle § 6 Zákona o DPH s uvedením jeho čísla, za predpokladu, že účet uvedení v písomnom oznámení je bankovým  účtom v zmysle § 6 Zákona o DPH. </w:t>
      </w:r>
      <w:r>
        <w:rPr>
          <w:rFonts w:ascii="Times New Roman" w:hAnsi="Times New Roman"/>
        </w:rPr>
        <w:t>Budúci p</w:t>
      </w:r>
      <w:r w:rsidRPr="00736734">
        <w:rPr>
          <w:rFonts w:ascii="Times New Roman" w:hAnsi="Times New Roman"/>
        </w:rPr>
        <w:t>redávajúci nebude v omeškaní v prípade, ak pri úhrade faktúry bude postupovať podľa tohto odseku Zmluvy.</w:t>
      </w:r>
      <w:r>
        <w:rPr>
          <w:rFonts w:ascii="Times New Roman" w:hAnsi="Times New Roman"/>
        </w:rPr>
        <w:t xml:space="preserve"> </w:t>
      </w:r>
      <w:r w:rsidRPr="00AE5F0A">
        <w:rPr>
          <w:rFonts w:ascii="Times New Roman" w:hAnsi="Times New Roman"/>
          <w:b/>
          <w:i/>
          <w:color w:val="2E74B5" w:themeColor="accent1" w:themeShade="BF"/>
        </w:rPr>
        <w:t xml:space="preserve">(ak je </w:t>
      </w:r>
      <w:r>
        <w:rPr>
          <w:rFonts w:ascii="Times New Roman" w:hAnsi="Times New Roman"/>
          <w:b/>
          <w:i/>
          <w:color w:val="2E74B5" w:themeColor="accent1" w:themeShade="BF"/>
        </w:rPr>
        <w:t xml:space="preserve">budúci </w:t>
      </w:r>
      <w:r w:rsidRPr="00AE5F0A">
        <w:rPr>
          <w:rFonts w:ascii="Times New Roman" w:hAnsi="Times New Roman"/>
          <w:b/>
          <w:i/>
          <w:color w:val="2E74B5" w:themeColor="accent1" w:themeShade="BF"/>
        </w:rPr>
        <w:t>kupujúci platiteľ DPH)</w:t>
      </w:r>
    </w:p>
    <w:p w14:paraId="599B7808" w14:textId="12B794C4" w:rsidR="00784576" w:rsidRDefault="00784576" w:rsidP="00BA4153">
      <w:pPr>
        <w:tabs>
          <w:tab w:val="left" w:pos="284"/>
        </w:tabs>
        <w:spacing w:after="0" w:line="240" w:lineRule="auto"/>
        <w:jc w:val="center"/>
        <w:rPr>
          <w:rFonts w:ascii="Times New Roman" w:hAnsi="Times New Roman"/>
        </w:rPr>
      </w:pPr>
    </w:p>
    <w:p w14:paraId="27D2ECC9" w14:textId="79CC176E" w:rsidR="00784C96" w:rsidRDefault="00784C96" w:rsidP="00BA4153">
      <w:pPr>
        <w:tabs>
          <w:tab w:val="left" w:pos="284"/>
        </w:tabs>
        <w:spacing w:after="0" w:line="240" w:lineRule="auto"/>
        <w:jc w:val="center"/>
        <w:rPr>
          <w:rFonts w:ascii="Times New Roman" w:hAnsi="Times New Roman"/>
        </w:rPr>
      </w:pPr>
    </w:p>
    <w:p w14:paraId="25ABBEBD" w14:textId="55AFAFFA" w:rsidR="00784C96" w:rsidRDefault="00784C96" w:rsidP="00BA4153">
      <w:pPr>
        <w:tabs>
          <w:tab w:val="left" w:pos="284"/>
        </w:tabs>
        <w:spacing w:after="0" w:line="240" w:lineRule="auto"/>
        <w:jc w:val="center"/>
        <w:rPr>
          <w:rFonts w:ascii="Times New Roman" w:hAnsi="Times New Roman"/>
        </w:rPr>
      </w:pPr>
    </w:p>
    <w:p w14:paraId="4FFEFD5C" w14:textId="7E9C253D" w:rsidR="00784C96" w:rsidRDefault="00784C96" w:rsidP="00BA4153">
      <w:pPr>
        <w:tabs>
          <w:tab w:val="left" w:pos="284"/>
        </w:tabs>
        <w:spacing w:after="0" w:line="240" w:lineRule="auto"/>
        <w:jc w:val="center"/>
        <w:rPr>
          <w:rFonts w:ascii="Times New Roman" w:hAnsi="Times New Roman"/>
        </w:rPr>
      </w:pPr>
    </w:p>
    <w:p w14:paraId="474DA386" w14:textId="7A935DBF" w:rsidR="00784C96" w:rsidRDefault="00784C96" w:rsidP="00BA4153">
      <w:pPr>
        <w:tabs>
          <w:tab w:val="left" w:pos="284"/>
        </w:tabs>
        <w:spacing w:after="0" w:line="240" w:lineRule="auto"/>
        <w:jc w:val="center"/>
        <w:rPr>
          <w:rFonts w:ascii="Times New Roman" w:hAnsi="Times New Roman"/>
        </w:rPr>
      </w:pPr>
    </w:p>
    <w:p w14:paraId="02805D6E" w14:textId="77777777" w:rsidR="00784C96" w:rsidRPr="00606126" w:rsidRDefault="00784C96" w:rsidP="00BA4153">
      <w:pPr>
        <w:tabs>
          <w:tab w:val="left" w:pos="284"/>
        </w:tabs>
        <w:spacing w:after="0" w:line="240" w:lineRule="auto"/>
        <w:jc w:val="center"/>
        <w:rPr>
          <w:rFonts w:ascii="Times New Roman" w:hAnsi="Times New Roman"/>
        </w:rPr>
      </w:pPr>
    </w:p>
    <w:p w14:paraId="2EB250B3"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lastRenderedPageBreak/>
        <w:t>Čl. IV</w:t>
      </w:r>
    </w:p>
    <w:p w14:paraId="3226E411" w14:textId="276A6367" w:rsidR="00D450E9" w:rsidRPr="00DE204B" w:rsidRDefault="00D450E9" w:rsidP="00D450E9">
      <w:pPr>
        <w:spacing w:after="0" w:line="240" w:lineRule="auto"/>
        <w:jc w:val="center"/>
        <w:rPr>
          <w:rFonts w:ascii="Times New Roman" w:hAnsi="Times New Roman"/>
          <w:b/>
        </w:rPr>
      </w:pPr>
      <w:r w:rsidRPr="00DE204B">
        <w:rPr>
          <w:rFonts w:ascii="Times New Roman" w:hAnsi="Times New Roman"/>
          <w:b/>
        </w:rPr>
        <w:t xml:space="preserve">Lehota pre uzavretie Zmluvy o prevode vlastníctva </w:t>
      </w:r>
      <w:r w:rsidR="002771C1">
        <w:rPr>
          <w:rFonts w:ascii="Times New Roman" w:hAnsi="Times New Roman"/>
          <w:b/>
        </w:rPr>
        <w:t>nebytového priestoru</w:t>
      </w:r>
      <w:r w:rsidR="002771C1" w:rsidRPr="00DE204B">
        <w:rPr>
          <w:rFonts w:ascii="Times New Roman" w:hAnsi="Times New Roman"/>
          <w:b/>
        </w:rPr>
        <w:t xml:space="preserve"> </w:t>
      </w:r>
      <w:r w:rsidRPr="00DE204B">
        <w:rPr>
          <w:rFonts w:ascii="Times New Roman" w:hAnsi="Times New Roman"/>
          <w:b/>
        </w:rPr>
        <w:t>a náhrada za obmedzenie výkonu práv správcu majetku štátu</w:t>
      </w:r>
    </w:p>
    <w:p w14:paraId="09CEAFAF" w14:textId="6FE23281" w:rsidR="00784576" w:rsidRPr="00606126" w:rsidRDefault="00784576" w:rsidP="00784576">
      <w:pPr>
        <w:spacing w:after="0" w:line="240" w:lineRule="auto"/>
        <w:jc w:val="center"/>
        <w:rPr>
          <w:rFonts w:ascii="Times New Roman" w:hAnsi="Times New Roman"/>
          <w:b/>
        </w:rPr>
      </w:pPr>
    </w:p>
    <w:p w14:paraId="59367915" w14:textId="77777777" w:rsidR="00784576" w:rsidRPr="00606126" w:rsidRDefault="00784576" w:rsidP="00784576">
      <w:pPr>
        <w:spacing w:after="0" w:line="240" w:lineRule="auto"/>
        <w:rPr>
          <w:rFonts w:ascii="Times New Roman" w:hAnsi="Times New Roman"/>
          <w:bCs/>
        </w:rPr>
      </w:pPr>
    </w:p>
    <w:p w14:paraId="06B34C3F" w14:textId="2BFB79C0" w:rsidR="00D450E9" w:rsidRPr="00606126" w:rsidRDefault="00D450E9" w:rsidP="00D450E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bCs/>
        </w:rPr>
        <w:t xml:space="preserve">Zmluvné strany sa dohodli, že </w:t>
      </w:r>
      <w:r w:rsidRPr="00AE666B">
        <w:rPr>
          <w:rFonts w:ascii="Times New Roman" w:hAnsi="Times New Roman"/>
        </w:rPr>
        <w:t>po udelení predchádzajúceho písomného súhlasu Ministerstva dopravy SR v súlade s ustanoveniami § 45a ods. 1 a ods. 3</w:t>
      </w:r>
      <w:r w:rsidRPr="00AE666B">
        <w:rPr>
          <w:rFonts w:ascii="Times New Roman" w:hAnsi="Times New Roman"/>
          <w:bCs/>
        </w:rPr>
        <w:t xml:space="preserve"> </w:t>
      </w:r>
      <w:r w:rsidRPr="00AE666B">
        <w:rPr>
          <w:rFonts w:ascii="Times New Roman" w:hAnsi="Times New Roman"/>
        </w:rPr>
        <w:t>zákona č. 92/1991 Zb. o podmienkach prevodu majetku štátu na iné osoby v znení neskorších predpisov (ďalej len „</w:t>
      </w:r>
      <w:r w:rsidRPr="00AE666B">
        <w:rPr>
          <w:rFonts w:ascii="Times New Roman" w:hAnsi="Times New Roman"/>
          <w:b/>
        </w:rPr>
        <w:t>Zákon</w:t>
      </w:r>
      <w:r w:rsidRPr="00AE666B">
        <w:rPr>
          <w:rFonts w:ascii="Times New Roman" w:hAnsi="Times New Roman"/>
        </w:rPr>
        <w:t>“)</w:t>
      </w:r>
      <w:r w:rsidRPr="00AE666B">
        <w:rPr>
          <w:rFonts w:ascii="Times New Roman" w:hAnsi="Times New Roman"/>
          <w:bCs/>
        </w:rPr>
        <w:t xml:space="preserve"> a jeho doručení Budúcemu predávajúcemu, Budúci predávajúci do tridsiatich (30) dní odo dňa jeho doručenia predloží Budúcemu kupujúcemu</w:t>
      </w:r>
      <w:r w:rsidRPr="00DE204B">
        <w:rPr>
          <w:rFonts w:ascii="Times New Roman" w:hAnsi="Times New Roman"/>
        </w:rPr>
        <w:t xml:space="preserve"> </w:t>
      </w:r>
      <w:r w:rsidRPr="00397BF9">
        <w:rPr>
          <w:rFonts w:ascii="Times New Roman" w:hAnsi="Times New Roman"/>
        </w:rPr>
        <w:t>Zmluv</w:t>
      </w:r>
      <w:r>
        <w:rPr>
          <w:rFonts w:ascii="Times New Roman" w:hAnsi="Times New Roman"/>
        </w:rPr>
        <w:t>u</w:t>
      </w:r>
      <w:r w:rsidRPr="00397BF9">
        <w:rPr>
          <w:rFonts w:ascii="Times New Roman" w:hAnsi="Times New Roman"/>
        </w:rPr>
        <w:t xml:space="preserve"> o prevode vlastníctva </w:t>
      </w:r>
      <w:r w:rsidR="002771C1">
        <w:rPr>
          <w:rFonts w:ascii="Times New Roman" w:hAnsi="Times New Roman"/>
        </w:rPr>
        <w:t>nebytového priestoru</w:t>
      </w:r>
      <w:r w:rsidRPr="00AE666B">
        <w:rPr>
          <w:rFonts w:ascii="Times New Roman" w:hAnsi="Times New Roman"/>
          <w:bCs/>
        </w:rPr>
        <w:t>, ktorá bude v podstatných náležitostiach zhodná s návrhom</w:t>
      </w:r>
      <w:r w:rsidRPr="00DE204B">
        <w:rPr>
          <w:rFonts w:ascii="Times New Roman" w:hAnsi="Times New Roman"/>
        </w:rPr>
        <w:t xml:space="preserve"> </w:t>
      </w:r>
      <w:r w:rsidRPr="00397BF9">
        <w:rPr>
          <w:rFonts w:ascii="Times New Roman" w:hAnsi="Times New Roman"/>
        </w:rPr>
        <w:t>Zmluv</w:t>
      </w:r>
      <w:r>
        <w:rPr>
          <w:rFonts w:ascii="Times New Roman" w:hAnsi="Times New Roman"/>
        </w:rPr>
        <w:t>y</w:t>
      </w:r>
      <w:r w:rsidRPr="00397BF9">
        <w:rPr>
          <w:rFonts w:ascii="Times New Roman" w:hAnsi="Times New Roman"/>
        </w:rPr>
        <w:t xml:space="preserve"> o prevode vlastníctva </w:t>
      </w:r>
      <w:r w:rsidR="002771C1">
        <w:rPr>
          <w:rFonts w:ascii="Times New Roman" w:hAnsi="Times New Roman"/>
        </w:rPr>
        <w:t>nebytového priestoru</w:t>
      </w:r>
      <w:r w:rsidRPr="00AE666B">
        <w:rPr>
          <w:rFonts w:ascii="Times New Roman" w:hAnsi="Times New Roman"/>
          <w:bCs/>
        </w:rPr>
        <w:t xml:space="preserve">, ktorý tvorí </w:t>
      </w:r>
      <w:r w:rsidRPr="00AE666B">
        <w:rPr>
          <w:rFonts w:ascii="Times New Roman" w:hAnsi="Times New Roman"/>
          <w:b/>
          <w:bCs/>
        </w:rPr>
        <w:t>Prílohu č. 1</w:t>
      </w:r>
      <w:r w:rsidRPr="00AE666B">
        <w:rPr>
          <w:rFonts w:ascii="Times New Roman" w:hAnsi="Times New Roman"/>
          <w:bCs/>
        </w:rPr>
        <w:t xml:space="preserve"> tejto Zmluvy, pričom Budúci kupujúci je povinný do tridsiatich (30) dní od doručenia </w:t>
      </w:r>
      <w:r>
        <w:rPr>
          <w:rFonts w:ascii="Times New Roman" w:hAnsi="Times New Roman"/>
        </w:rPr>
        <w:t xml:space="preserve">Zmluvy o prevode vlastníctva </w:t>
      </w:r>
      <w:r w:rsidR="002771C1">
        <w:rPr>
          <w:rFonts w:ascii="Times New Roman" w:hAnsi="Times New Roman"/>
        </w:rPr>
        <w:t>nebytového priestoru</w:t>
      </w:r>
      <w:r w:rsidR="002771C1" w:rsidRPr="00AE666B">
        <w:rPr>
          <w:rFonts w:ascii="Times New Roman" w:hAnsi="Times New Roman"/>
        </w:rPr>
        <w:t xml:space="preserve"> </w:t>
      </w:r>
      <w:r w:rsidRPr="00AE666B">
        <w:rPr>
          <w:rFonts w:ascii="Times New Roman" w:hAnsi="Times New Roman"/>
          <w:bCs/>
        </w:rPr>
        <w:t>túto podpísať a doručiť Budúcemu predávajúcemu.</w:t>
      </w:r>
    </w:p>
    <w:p w14:paraId="2780B6C6" w14:textId="77777777" w:rsidR="00D450E9" w:rsidRPr="00606126" w:rsidRDefault="00D450E9" w:rsidP="00D450E9">
      <w:pPr>
        <w:tabs>
          <w:tab w:val="left" w:pos="0"/>
          <w:tab w:val="left" w:pos="426"/>
        </w:tabs>
        <w:spacing w:after="0" w:line="240" w:lineRule="auto"/>
        <w:jc w:val="both"/>
        <w:rPr>
          <w:rFonts w:ascii="Times New Roman" w:hAnsi="Times New Roman"/>
          <w:bCs/>
        </w:rPr>
      </w:pPr>
    </w:p>
    <w:p w14:paraId="0FF09204" w14:textId="5D24D467" w:rsidR="00D450E9" w:rsidRPr="00606126" w:rsidRDefault="00D450E9" w:rsidP="00D450E9">
      <w:pPr>
        <w:numPr>
          <w:ilvl w:val="1"/>
          <w:numId w:val="7"/>
        </w:numPr>
        <w:tabs>
          <w:tab w:val="left" w:pos="0"/>
          <w:tab w:val="left" w:pos="426"/>
        </w:tabs>
        <w:spacing w:after="0" w:line="240" w:lineRule="auto"/>
        <w:ind w:left="0" w:firstLine="0"/>
        <w:jc w:val="both"/>
        <w:rPr>
          <w:rFonts w:ascii="Times New Roman" w:hAnsi="Times New Roman"/>
          <w:bCs/>
        </w:rPr>
      </w:pPr>
      <w:r w:rsidRPr="00AE666B">
        <w:rPr>
          <w:rFonts w:ascii="Times New Roman" w:hAnsi="Times New Roman"/>
        </w:rPr>
        <w:t xml:space="preserve">Zmluvné strany sa dohodli na  úhrade </w:t>
      </w:r>
      <w:r w:rsidRPr="00AE666B">
        <w:rPr>
          <w:rFonts w:ascii="Times New Roman" w:hAnsi="Times New Roman"/>
          <w:bCs/>
        </w:rPr>
        <w:t>náhrady za obmedzenie výkonu práv správcu majetku štátu</w:t>
      </w:r>
      <w:r w:rsidRPr="00AE666B">
        <w:rPr>
          <w:rFonts w:ascii="Times New Roman" w:hAnsi="Times New Roman"/>
        </w:rPr>
        <w:t xml:space="preserve"> vo výške prvej splátky Kúpnej ceny (ďalej len „</w:t>
      </w:r>
      <w:r w:rsidRPr="00DE204B">
        <w:rPr>
          <w:rFonts w:ascii="Times New Roman" w:hAnsi="Times New Roman"/>
          <w:b/>
        </w:rPr>
        <w:t>Náhrada</w:t>
      </w:r>
      <w:r w:rsidRPr="00AE666B">
        <w:rPr>
          <w:rFonts w:ascii="Times New Roman" w:hAnsi="Times New Roman"/>
        </w:rPr>
        <w:t>“), ktorú je Budúci kupujúci povinný uhradiť Budúcemu predávajúcemu v prípade, ak Budúci kupujúci neuzatvorí s Budúcim predávajúcim v stanovenej lehote</w:t>
      </w:r>
      <w:r w:rsidRPr="00DE204B">
        <w:rPr>
          <w:rFonts w:ascii="Times New Roman" w:hAnsi="Times New Roman"/>
        </w:rPr>
        <w:t xml:space="preserve"> </w:t>
      </w:r>
      <w:r w:rsidRPr="00397BF9">
        <w:rPr>
          <w:rFonts w:ascii="Times New Roman" w:hAnsi="Times New Roman"/>
        </w:rPr>
        <w:t>Zmluv</w:t>
      </w:r>
      <w:r>
        <w:rPr>
          <w:rFonts w:ascii="Times New Roman" w:hAnsi="Times New Roman"/>
        </w:rPr>
        <w:t>u</w:t>
      </w:r>
      <w:r w:rsidRPr="00397BF9">
        <w:rPr>
          <w:rFonts w:ascii="Times New Roman" w:hAnsi="Times New Roman"/>
        </w:rPr>
        <w:t xml:space="preserve"> o prevode vlastníctva </w:t>
      </w:r>
      <w:r w:rsidR="002771C1">
        <w:rPr>
          <w:rFonts w:ascii="Times New Roman" w:hAnsi="Times New Roman"/>
        </w:rPr>
        <w:t>nebytového priestoru</w:t>
      </w:r>
      <w:r w:rsidRPr="00AE666B">
        <w:rPr>
          <w:rFonts w:ascii="Times New Roman" w:hAnsi="Times New Roman"/>
        </w:rPr>
        <w:t xml:space="preserve">. Na úhradu Náhrady sa použije suma pripadajúca na prvú splátku Kúpnej ceny podľa Čl. III ods. 3.2.1 tejto </w:t>
      </w:r>
      <w:r w:rsidRPr="00606126">
        <w:rPr>
          <w:rFonts w:ascii="Times New Roman" w:hAnsi="Times New Roman"/>
        </w:rPr>
        <w:t>Zmluvy. Týmto ustanovením nie je dotknuté právo Budúceho predávajúceho na náhradu škody</w:t>
      </w:r>
      <w:r>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7BBE72D5" w:rsidR="00795173" w:rsidRPr="00D450E9"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D450E9">
        <w:rPr>
          <w:rFonts w:ascii="Times New Roman" w:hAnsi="Times New Roman"/>
        </w:rPr>
        <w:t xml:space="preserve">ak nebude v súlade s ustanoveniami </w:t>
      </w:r>
      <w:r w:rsidR="00795173" w:rsidRPr="00D450E9">
        <w:rPr>
          <w:rFonts w:ascii="Times New Roman" w:hAnsi="Times New Roman"/>
        </w:rPr>
        <w:t>§ 45a ods. 1 a ods. 3 Zákona udelený a zároveň aj Budúcemu predávajúcemu doručený predchádzajúci súhlas Ministerstva dopravy</w:t>
      </w:r>
      <w:r w:rsidR="008F16BF">
        <w:rPr>
          <w:rFonts w:ascii="Times New Roman" w:hAnsi="Times New Roman"/>
        </w:rPr>
        <w:t xml:space="preserve"> </w:t>
      </w:r>
      <w:r w:rsidR="00795173" w:rsidRPr="00D450E9">
        <w:rPr>
          <w:rFonts w:ascii="Times New Roman" w:hAnsi="Times New Roman"/>
        </w:rPr>
        <w:t>SR o odplatnom prevode vlastníctva majetku štátu v lehote do</w:t>
      </w:r>
      <w:r w:rsidR="00D450E9" w:rsidRPr="00D450E9">
        <w:rPr>
          <w:rFonts w:ascii="Times New Roman" w:hAnsi="Times New Roman"/>
        </w:rPr>
        <w:t xml:space="preserve"> </w:t>
      </w:r>
      <w:r w:rsidR="008F16BF">
        <w:rPr>
          <w:rFonts w:ascii="Times New Roman" w:hAnsi="Times New Roman"/>
        </w:rPr>
        <w:t>............</w:t>
      </w:r>
      <w:r w:rsidR="00795173" w:rsidRPr="00D450E9">
        <w:rPr>
          <w:rFonts w:ascii="Times New Roman" w:hAnsi="Times New Roman"/>
        </w:rPr>
        <w:t xml:space="preserve"> ak sa Zmluvné strany písomne nedohodnú inak a/alebo,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466B4E21" w14:textId="62099207" w:rsidR="00D450E9" w:rsidRDefault="00D450E9" w:rsidP="00D450E9">
      <w:pPr>
        <w:numPr>
          <w:ilvl w:val="1"/>
          <w:numId w:val="2"/>
        </w:numPr>
        <w:tabs>
          <w:tab w:val="left" w:pos="426"/>
        </w:tabs>
        <w:spacing w:after="0" w:line="240" w:lineRule="auto"/>
        <w:ind w:left="0" w:firstLine="0"/>
        <w:jc w:val="both"/>
        <w:rPr>
          <w:rFonts w:ascii="Times New Roman" w:hAnsi="Times New Roman"/>
        </w:rPr>
      </w:pPr>
      <w:r w:rsidRPr="00397BF9">
        <w:rPr>
          <w:rFonts w:ascii="Times New Roman" w:hAnsi="Times New Roman"/>
        </w:rPr>
        <w:t>Zmluv</w:t>
      </w:r>
      <w:r>
        <w:rPr>
          <w:rFonts w:ascii="Times New Roman" w:hAnsi="Times New Roman"/>
        </w:rPr>
        <w:t>a</w:t>
      </w:r>
      <w:r w:rsidRPr="00397BF9">
        <w:rPr>
          <w:rFonts w:ascii="Times New Roman" w:hAnsi="Times New Roman"/>
        </w:rPr>
        <w:t xml:space="preserve"> o prevode vlastníctva </w:t>
      </w:r>
      <w:r w:rsidR="00A15B9B">
        <w:rPr>
          <w:rFonts w:ascii="Times New Roman" w:hAnsi="Times New Roman"/>
        </w:rPr>
        <w:t>nebytového priestoru</w:t>
      </w:r>
      <w:r w:rsidR="00A15B9B" w:rsidRPr="00397BF9">
        <w:rPr>
          <w:rFonts w:ascii="Times New Roman" w:hAnsi="Times New Roman"/>
        </w:rPr>
        <w:t xml:space="preserve"> </w:t>
      </w:r>
      <w:r w:rsidRPr="00AE666B">
        <w:rPr>
          <w:rFonts w:ascii="Times New Roman" w:hAnsi="Times New Roman"/>
        </w:rPr>
        <w:t>bude uzavretá za podmienky, že na prevod vlastníctva Prevádzaných nehnuteľností za Kúpnu cenu dohodnutú v tejto Zmluve bude v súlade s § 45a ods. 1 a ods. 3 Zákona udelený a zároveň aj Budúcemu predávajúcemu doručený predchádzajúci súhlas Ministerstva dopravy SR o odplatnom prevode vlastníctva majetku štátu.</w:t>
      </w:r>
    </w:p>
    <w:p w14:paraId="6580CD18" w14:textId="77777777" w:rsidR="00D450E9" w:rsidRDefault="00D450E9" w:rsidP="00D450E9">
      <w:pPr>
        <w:spacing w:after="0" w:line="240" w:lineRule="auto"/>
        <w:ind w:left="67"/>
        <w:jc w:val="both"/>
        <w:rPr>
          <w:rFonts w:ascii="Times New Roman" w:hAnsi="Times New Roman"/>
        </w:rPr>
      </w:pPr>
    </w:p>
    <w:p w14:paraId="2248D853" w14:textId="06EDB780" w:rsidR="00C24964" w:rsidRPr="00C24964" w:rsidRDefault="00C24964" w:rsidP="00247D68">
      <w:pPr>
        <w:tabs>
          <w:tab w:val="left" w:pos="284"/>
          <w:tab w:val="left" w:pos="567"/>
        </w:tabs>
        <w:spacing w:after="0" w:line="240" w:lineRule="auto"/>
        <w:jc w:val="both"/>
        <w:rPr>
          <w:rFonts w:ascii="Times New Roman" w:hAnsi="Times New Roman"/>
          <w:b/>
          <w:i/>
          <w:color w:val="5B9BD5" w:themeColor="accent1"/>
        </w:rPr>
      </w:pPr>
      <w:r w:rsidRPr="007019A9">
        <w:rPr>
          <w:rFonts w:ascii="Times New Roman" w:hAnsi="Times New Roman"/>
          <w:b/>
        </w:rPr>
        <w:t>5.2</w:t>
      </w:r>
      <w:r>
        <w:rPr>
          <w:rFonts w:ascii="Times New Roman" w:hAnsi="Times New Roman"/>
        </w:rPr>
        <w:t xml:space="preserve"> </w:t>
      </w:r>
      <w:r w:rsidR="00D450E9" w:rsidRPr="00DE204B">
        <w:rPr>
          <w:rFonts w:ascii="Times New Roman" w:hAnsi="Times New Roman"/>
        </w:rPr>
        <w:t xml:space="preserve">Budúcemu kupujúcemu je stav Prevádzaných nehnuteľnosti dobre známy a v stave, v akom sa tieto Prevádzané nehnuteľnosti budú nachádzať ku dňu podpisu Zmluvy o prevode vlastníctva </w:t>
      </w:r>
      <w:r w:rsidR="00A15B9B">
        <w:rPr>
          <w:rFonts w:ascii="Times New Roman" w:hAnsi="Times New Roman"/>
        </w:rPr>
        <w:t>nebytového priestoru</w:t>
      </w:r>
      <w:r w:rsidR="00D450E9" w:rsidRPr="00DE204B">
        <w:rPr>
          <w:rFonts w:ascii="Times New Roman" w:hAnsi="Times New Roman"/>
        </w:rPr>
        <w:t>, ich kúpi. Budúci predávajúci vyhlasuje, že na Prevádzaných nehnuteľnostiach neviaznu žiadne ťarchy ani vecné bremená</w:t>
      </w:r>
      <w:r w:rsidR="004B0F7A">
        <w:rPr>
          <w:rFonts w:ascii="Times New Roman" w:hAnsi="Times New Roman"/>
        </w:rPr>
        <w:t xml:space="preserve">, </w:t>
      </w:r>
      <w:r w:rsidR="00D450E9" w:rsidRPr="00DE204B">
        <w:rPr>
          <w:rFonts w:ascii="Times New Roman" w:hAnsi="Times New Roman"/>
        </w:rPr>
        <w:t xml:space="preserve">okrem zákonného záložného práva v prospech ostatných vlastníkov bytov a nebytových priestorov v Bytovom dome v zmysle </w:t>
      </w:r>
      <w:proofErr w:type="spellStart"/>
      <w:r w:rsidR="00D450E9" w:rsidRPr="00DE204B">
        <w:rPr>
          <w:rFonts w:ascii="Times New Roman" w:hAnsi="Times New Roman"/>
        </w:rPr>
        <w:t>ust</w:t>
      </w:r>
      <w:proofErr w:type="spellEnd"/>
      <w:r w:rsidR="00D450E9" w:rsidRPr="00DE204B">
        <w:rPr>
          <w:rFonts w:ascii="Times New Roman" w:hAnsi="Times New Roman"/>
        </w:rPr>
        <w:t>. §</w:t>
      </w:r>
      <w:r w:rsidR="007E6E18">
        <w:rPr>
          <w:rFonts w:ascii="Times New Roman" w:hAnsi="Times New Roman"/>
        </w:rPr>
        <w:t xml:space="preserve"> </w:t>
      </w:r>
      <w:r w:rsidR="00D450E9" w:rsidRPr="00DE204B">
        <w:rPr>
          <w:rFonts w:ascii="Times New Roman" w:hAnsi="Times New Roman"/>
        </w:rPr>
        <w:t xml:space="preserve">15 Zákona č. 182/1993 Z. z. </w:t>
      </w:r>
      <w:r w:rsidR="008F16BF">
        <w:rPr>
          <w:rFonts w:ascii="Times New Roman" w:hAnsi="Times New Roman"/>
        </w:rPr>
        <w:t xml:space="preserve">v znení zák. č. 151/95 </w:t>
      </w:r>
      <w:proofErr w:type="spellStart"/>
      <w:r w:rsidR="008F16BF">
        <w:rPr>
          <w:rFonts w:ascii="Times New Roman" w:hAnsi="Times New Roman"/>
        </w:rPr>
        <w:t>Z.z</w:t>
      </w:r>
      <w:proofErr w:type="spellEnd"/>
      <w:r w:rsidR="008F16BF">
        <w:rPr>
          <w:rFonts w:ascii="Times New Roman" w:hAnsi="Times New Roman"/>
        </w:rPr>
        <w:t xml:space="preserve">. </w:t>
      </w:r>
    </w:p>
    <w:p w14:paraId="7D838C2B" w14:textId="77777777" w:rsidR="00D450E9" w:rsidRPr="00DE204B" w:rsidRDefault="00D450E9" w:rsidP="00D450E9">
      <w:pPr>
        <w:tabs>
          <w:tab w:val="left" w:pos="426"/>
        </w:tabs>
        <w:spacing w:after="0" w:line="240" w:lineRule="auto"/>
        <w:ind w:left="67"/>
        <w:jc w:val="both"/>
        <w:rPr>
          <w:rFonts w:ascii="Times New Roman" w:hAnsi="Times New Roman"/>
        </w:rPr>
      </w:pPr>
    </w:p>
    <w:p w14:paraId="3AA53A58" w14:textId="13C7AE25" w:rsidR="00D450E9" w:rsidRPr="007019A9" w:rsidRDefault="00C24964" w:rsidP="007019A9">
      <w:pPr>
        <w:tabs>
          <w:tab w:val="left" w:pos="0"/>
        </w:tabs>
        <w:spacing w:after="0" w:line="240" w:lineRule="auto"/>
        <w:jc w:val="both"/>
        <w:rPr>
          <w:rFonts w:ascii="Times New Roman" w:hAnsi="Times New Roman"/>
        </w:rPr>
      </w:pPr>
      <w:r w:rsidRPr="007019A9">
        <w:rPr>
          <w:rFonts w:ascii="Times New Roman" w:hAnsi="Times New Roman"/>
          <w:b/>
        </w:rPr>
        <w:t>5.3</w:t>
      </w:r>
      <w:r>
        <w:rPr>
          <w:rFonts w:ascii="Times New Roman" w:hAnsi="Times New Roman"/>
        </w:rPr>
        <w:t xml:space="preserve"> </w:t>
      </w:r>
      <w:r w:rsidR="00D450E9" w:rsidRPr="007019A9">
        <w:rPr>
          <w:rFonts w:ascii="Times New Roman" w:hAnsi="Times New Roman"/>
        </w:rPr>
        <w:t xml:space="preserve">Budúci predávajúci bude mať právo odstúpiť od  Zmluvy o prevode vlastníctva </w:t>
      </w:r>
      <w:r w:rsidR="007019A9">
        <w:rPr>
          <w:rFonts w:ascii="Times New Roman" w:hAnsi="Times New Roman"/>
        </w:rPr>
        <w:t>nebytového priestoru</w:t>
      </w:r>
      <w:r w:rsidR="007019A9" w:rsidRPr="007019A9">
        <w:rPr>
          <w:rFonts w:ascii="Times New Roman" w:hAnsi="Times New Roman"/>
        </w:rPr>
        <w:t xml:space="preserve"> </w:t>
      </w:r>
      <w:r w:rsidR="00D450E9" w:rsidRPr="007019A9">
        <w:rPr>
          <w:rFonts w:ascii="Times New Roman" w:hAnsi="Times New Roman"/>
        </w:rPr>
        <w:t>v prípade, že Budúci kupujúci neuhradí dohodnutú Kúpnu cenu v lehote do dvoch (2) mesiacov odo dňa nadobudnutia účinnosti</w:t>
      </w:r>
      <w:r w:rsidR="00D450E9" w:rsidRPr="0028521B">
        <w:t xml:space="preserve"> </w:t>
      </w:r>
      <w:r w:rsidR="00D450E9" w:rsidRPr="007019A9">
        <w:rPr>
          <w:rFonts w:ascii="Times New Roman" w:hAnsi="Times New Roman"/>
        </w:rPr>
        <w:t xml:space="preserve">Zmluvy o prevode vlastníctva </w:t>
      </w:r>
      <w:r>
        <w:rPr>
          <w:rFonts w:ascii="Times New Roman" w:hAnsi="Times New Roman"/>
        </w:rPr>
        <w:t>nebytového priestoru</w:t>
      </w:r>
      <w:r w:rsidR="00D450E9" w:rsidRPr="007019A9">
        <w:rPr>
          <w:rFonts w:ascii="Times New Roman" w:hAnsi="Times New Roman"/>
        </w:rPr>
        <w:t xml:space="preserve">. Odstúpením od Zmluvy o prevode vlastníctva </w:t>
      </w:r>
      <w:r>
        <w:rPr>
          <w:rFonts w:ascii="Times New Roman" w:hAnsi="Times New Roman"/>
        </w:rPr>
        <w:t>nebytového priestoru</w:t>
      </w:r>
      <w:r w:rsidRPr="007019A9">
        <w:rPr>
          <w:rFonts w:ascii="Times New Roman" w:hAnsi="Times New Roman"/>
        </w:rPr>
        <w:t xml:space="preserve"> </w:t>
      </w:r>
      <w:r w:rsidR="00D450E9" w:rsidRPr="007019A9">
        <w:rPr>
          <w:rFonts w:ascii="Times New Roman" w:hAnsi="Times New Roman"/>
        </w:rPr>
        <w:t>sa Zmluv</w:t>
      </w:r>
      <w:r w:rsidR="00E14976" w:rsidRPr="007019A9">
        <w:rPr>
          <w:rFonts w:ascii="Times New Roman" w:hAnsi="Times New Roman"/>
        </w:rPr>
        <w:t>a</w:t>
      </w:r>
      <w:r w:rsidR="00D450E9" w:rsidRPr="007019A9">
        <w:rPr>
          <w:rFonts w:ascii="Times New Roman" w:hAnsi="Times New Roman"/>
        </w:rPr>
        <w:t xml:space="preserve"> o prevode vlastníctva </w:t>
      </w:r>
      <w:r>
        <w:rPr>
          <w:rFonts w:ascii="Times New Roman" w:hAnsi="Times New Roman"/>
        </w:rPr>
        <w:t>nebytového priestoru</w:t>
      </w:r>
      <w:r w:rsidRPr="007019A9">
        <w:rPr>
          <w:rFonts w:ascii="Times New Roman" w:hAnsi="Times New Roman"/>
        </w:rPr>
        <w:t xml:space="preserve"> </w:t>
      </w:r>
      <w:r w:rsidR="00D450E9" w:rsidRPr="007019A9">
        <w:rPr>
          <w:rFonts w:ascii="Times New Roman" w:hAnsi="Times New Roman"/>
        </w:rPr>
        <w:t>od začiatku zrušuje.</w:t>
      </w:r>
    </w:p>
    <w:p w14:paraId="670691FD" w14:textId="77777777" w:rsidR="00D450E9" w:rsidRPr="00AE666B" w:rsidRDefault="00D450E9" w:rsidP="00D450E9">
      <w:pPr>
        <w:spacing w:after="0" w:line="240" w:lineRule="auto"/>
        <w:ind w:left="67"/>
        <w:jc w:val="both"/>
        <w:rPr>
          <w:rFonts w:ascii="Times New Roman" w:hAnsi="Times New Roman"/>
        </w:rPr>
      </w:pPr>
    </w:p>
    <w:p w14:paraId="3CF8C232" w14:textId="77777777" w:rsidR="00BD0528" w:rsidRPr="00606126" w:rsidRDefault="00BD0528" w:rsidP="00BD0528">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2E3ED7B3" w14:textId="77777777" w:rsidR="00BD0528" w:rsidRPr="00606126" w:rsidRDefault="00BD0528" w:rsidP="00BD0528">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BE5B835" w14:textId="77777777" w:rsidR="00BD0528" w:rsidRPr="00606126" w:rsidRDefault="00BD0528" w:rsidP="00BD0528">
      <w:pPr>
        <w:spacing w:after="0" w:line="240" w:lineRule="auto"/>
        <w:jc w:val="center"/>
        <w:rPr>
          <w:rFonts w:ascii="Times New Roman" w:hAnsi="Times New Roman"/>
          <w:bCs/>
        </w:rPr>
      </w:pPr>
    </w:p>
    <w:p w14:paraId="76D89C59"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6EF2ED07" w14:textId="77777777" w:rsidR="00BD0528" w:rsidRPr="00606126" w:rsidRDefault="00BD0528" w:rsidP="00BD0528">
      <w:pPr>
        <w:tabs>
          <w:tab w:val="left" w:pos="426"/>
        </w:tabs>
        <w:spacing w:after="0" w:line="240" w:lineRule="auto"/>
        <w:jc w:val="both"/>
        <w:rPr>
          <w:rFonts w:ascii="Times New Roman" w:hAnsi="Times New Roman"/>
          <w:bCs/>
        </w:rPr>
      </w:pPr>
    </w:p>
    <w:p w14:paraId="787C188E"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4BC6F8E5" w14:textId="77777777" w:rsidR="00BD0528" w:rsidRPr="00606126" w:rsidRDefault="00BD0528" w:rsidP="00BD0528">
      <w:pPr>
        <w:pStyle w:val="Odsekzoznamu"/>
        <w:tabs>
          <w:tab w:val="left" w:pos="426"/>
        </w:tabs>
        <w:spacing w:after="0" w:line="240" w:lineRule="auto"/>
        <w:ind w:left="0"/>
        <w:rPr>
          <w:rFonts w:ascii="Times New Roman" w:hAnsi="Times New Roman"/>
          <w:bCs/>
        </w:rPr>
      </w:pPr>
    </w:p>
    <w:p w14:paraId="2B474607"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Táto Zmluva nadobúda platnosť dňom jej podpísania oprávnenými zástupcami obidvoch Zmluvných strán a účinnosť dňom nasledujúcim po dni jej zverejnenia v zmysle Občianskeho zákonníka v spojení so zákonom č. 211/2000 Z. z. o slobodnom prístupe k informáciám a o zmene a doplnení niektorých zákonov (zákon o slobode informácií) v znení neskorších predpisov. Ak sa preukáže, že niektoré z ustanovení tejto 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68565667" w14:textId="77777777" w:rsidR="00BD0528" w:rsidRPr="00606126" w:rsidRDefault="00BD0528" w:rsidP="00BD0528">
      <w:pPr>
        <w:tabs>
          <w:tab w:val="left" w:pos="426"/>
        </w:tabs>
        <w:spacing w:after="0" w:line="240" w:lineRule="auto"/>
        <w:jc w:val="both"/>
        <w:rPr>
          <w:rFonts w:ascii="Times New Roman" w:hAnsi="Times New Roman"/>
        </w:rPr>
      </w:pPr>
    </w:p>
    <w:p w14:paraId="533DA1C8" w14:textId="77777777" w:rsidR="00BD0528" w:rsidRPr="00220682" w:rsidRDefault="00BD0528" w:rsidP="00BD0528">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7E7452DD" w14:textId="77777777" w:rsidR="00BD0528" w:rsidRPr="00220682" w:rsidRDefault="00BD0528" w:rsidP="00BD0528">
      <w:pPr>
        <w:tabs>
          <w:tab w:val="left" w:pos="426"/>
        </w:tabs>
        <w:spacing w:after="0" w:line="240" w:lineRule="auto"/>
        <w:jc w:val="both"/>
        <w:rPr>
          <w:rFonts w:ascii="Times New Roman" w:hAnsi="Times New Roman"/>
          <w:b/>
          <w:i/>
          <w:color w:val="FF0000"/>
        </w:rPr>
      </w:pPr>
    </w:p>
    <w:p w14:paraId="2AF957BF"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Doručovanie pre účely tejto 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(5) dní odo dňa odovzdania písomnosti ako doporučenej zásielky pošte.</w:t>
      </w:r>
    </w:p>
    <w:p w14:paraId="3AA7FA14" w14:textId="77777777" w:rsidR="00BD0528" w:rsidRPr="00606126" w:rsidRDefault="00BD0528" w:rsidP="00BD0528">
      <w:pPr>
        <w:tabs>
          <w:tab w:val="left" w:pos="426"/>
        </w:tabs>
        <w:spacing w:after="0" w:line="240" w:lineRule="auto"/>
        <w:jc w:val="both"/>
        <w:rPr>
          <w:rFonts w:ascii="Times New Roman" w:hAnsi="Times New Roman"/>
        </w:rPr>
      </w:pPr>
    </w:p>
    <w:p w14:paraId="593193E0" w14:textId="77777777" w:rsidR="00BD0528" w:rsidRPr="00606126" w:rsidRDefault="00BD0528" w:rsidP="00BD0528">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E02E492" w14:textId="77777777" w:rsidR="00BD0528" w:rsidRPr="00606126" w:rsidRDefault="00BD0528" w:rsidP="00BD0528">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00799F8" w14:textId="305EFC16" w:rsidR="00BD0528" w:rsidRPr="00606126" w:rsidRDefault="00BD0528" w:rsidP="00BD0528">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dňa </w:t>
      </w:r>
      <w:r w:rsidR="00B857BA">
        <w:rPr>
          <w:rFonts w:ascii="Times New Roman" w:hAnsi="Times New Roman"/>
        </w:rPr>
        <w:t>.....</w:t>
      </w:r>
      <w:r>
        <w:rPr>
          <w:rFonts w:ascii="Times New Roman" w:hAnsi="Times New Roman"/>
        </w:rPr>
        <w:t>,</w:t>
      </w:r>
      <w:r w:rsidRPr="00606126">
        <w:rPr>
          <w:rFonts w:ascii="Times New Roman" w:hAnsi="Times New Roman"/>
        </w:rPr>
        <w:t xml:space="preserve"> ak nedôjde k splneniu  podmienky uvedenej v Čl. V ods. 5.1 tejto Zmluvy, ak sa Zmluvné strany nedohodnú inak alebo,</w:t>
      </w:r>
    </w:p>
    <w:p w14:paraId="2EAA8C45" w14:textId="780F3636" w:rsidR="00BD0528" w:rsidRDefault="00BD0528" w:rsidP="00BD0528">
      <w:pPr>
        <w:pStyle w:val="Odsekzoznamu"/>
        <w:numPr>
          <w:ilvl w:val="2"/>
          <w:numId w:val="9"/>
        </w:numPr>
        <w:tabs>
          <w:tab w:val="left" w:pos="993"/>
        </w:tabs>
        <w:spacing w:after="0" w:line="240" w:lineRule="auto"/>
        <w:ind w:hanging="294"/>
        <w:jc w:val="both"/>
        <w:rPr>
          <w:rFonts w:ascii="Times New Roman" w:hAnsi="Times New Roman"/>
        </w:rPr>
      </w:pPr>
      <w:r>
        <w:rPr>
          <w:rFonts w:ascii="Times New Roman" w:hAnsi="Times New Roman"/>
        </w:rPr>
        <w:t xml:space="preserve">  </w:t>
      </w:r>
      <w:r w:rsidRPr="00606126">
        <w:rPr>
          <w:rFonts w:ascii="Times New Roman" w:hAnsi="Times New Roman"/>
        </w:rPr>
        <w:t xml:space="preserve">dňom uzavretia </w:t>
      </w:r>
      <w:r w:rsidRPr="0028521B">
        <w:rPr>
          <w:rFonts w:ascii="Times New Roman" w:hAnsi="Times New Roman"/>
        </w:rPr>
        <w:t xml:space="preserve">Zmluvy o prevode vlastníctva </w:t>
      </w:r>
      <w:r w:rsidR="0007539D">
        <w:rPr>
          <w:rFonts w:ascii="Times New Roman" w:hAnsi="Times New Roman"/>
        </w:rPr>
        <w:t>nebytového priestoru</w:t>
      </w:r>
      <w:r w:rsidR="0007539D" w:rsidRPr="0028521B">
        <w:rPr>
          <w:rFonts w:ascii="Times New Roman" w:hAnsi="Times New Roman"/>
        </w:rPr>
        <w:t xml:space="preserve"> </w:t>
      </w:r>
      <w:r w:rsidRPr="00606126">
        <w:rPr>
          <w:rFonts w:ascii="Times New Roman" w:hAnsi="Times New Roman"/>
        </w:rPr>
        <w:t>alebo,</w:t>
      </w:r>
    </w:p>
    <w:p w14:paraId="5FD4105A" w14:textId="4EB411A8" w:rsidR="00BD0528" w:rsidRPr="0028521B" w:rsidRDefault="00BD0528" w:rsidP="00BD0528">
      <w:pPr>
        <w:pStyle w:val="Odsekzoznamu"/>
        <w:numPr>
          <w:ilvl w:val="2"/>
          <w:numId w:val="9"/>
        </w:numPr>
        <w:tabs>
          <w:tab w:val="left" w:pos="993"/>
        </w:tabs>
        <w:spacing w:after="0" w:line="240" w:lineRule="auto"/>
        <w:ind w:left="1134" w:hanging="708"/>
        <w:jc w:val="both"/>
        <w:rPr>
          <w:rFonts w:ascii="Times New Roman" w:hAnsi="Times New Roman"/>
        </w:rPr>
      </w:pPr>
      <w:r>
        <w:rPr>
          <w:rFonts w:ascii="Times New Roman" w:hAnsi="Times New Roman"/>
        </w:rPr>
        <w:t xml:space="preserve">  </w:t>
      </w:r>
      <w:r w:rsidRPr="0028521B">
        <w:rPr>
          <w:rFonts w:ascii="Times New Roman" w:hAnsi="Times New Roman"/>
        </w:rPr>
        <w:t>dňom doručenia oznámenia o neudelení súhlasu k prevodu vlastníctva majetku štátu v zmysle Čl. V ods. 5.1 tejto Zmluvy od Ministerstva dopravy SR Budúcemu predávajúcemu alebo,</w:t>
      </w:r>
    </w:p>
    <w:p w14:paraId="65842C01" w14:textId="77777777" w:rsidR="00BD0528" w:rsidRPr="00606126" w:rsidRDefault="00BD0528" w:rsidP="00BD0528">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1A98FE01" w14:textId="77777777" w:rsidR="00BD0528" w:rsidRPr="00606126" w:rsidRDefault="00BD0528" w:rsidP="00BD0528">
      <w:pPr>
        <w:pStyle w:val="Odsekzoznamu"/>
        <w:tabs>
          <w:tab w:val="left" w:pos="1134"/>
        </w:tabs>
        <w:spacing w:after="0" w:line="240" w:lineRule="auto"/>
        <w:ind w:left="1134"/>
        <w:rPr>
          <w:rFonts w:ascii="Times New Roman" w:hAnsi="Times New Roman"/>
        </w:rPr>
      </w:pPr>
    </w:p>
    <w:p w14:paraId="7A552575" w14:textId="77777777" w:rsidR="00BD0528" w:rsidRPr="00606126" w:rsidRDefault="00BD0528" w:rsidP="00BD0528">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2F8AE314" w14:textId="77777777" w:rsidR="00BD0528" w:rsidRPr="00606126" w:rsidRDefault="00BD0528" w:rsidP="00BD0528">
      <w:pPr>
        <w:pStyle w:val="Odsekzoznamu"/>
        <w:tabs>
          <w:tab w:val="left" w:pos="426"/>
          <w:tab w:val="left" w:pos="1134"/>
        </w:tabs>
        <w:spacing w:after="0" w:line="240" w:lineRule="auto"/>
        <w:ind w:left="1134"/>
        <w:jc w:val="both"/>
        <w:rPr>
          <w:rFonts w:ascii="Times New Roman" w:hAnsi="Times New Roman"/>
        </w:rPr>
      </w:pPr>
    </w:p>
    <w:p w14:paraId="29CEBD38" w14:textId="73DA717C" w:rsidR="00AE785C" w:rsidRPr="0058472E" w:rsidRDefault="00BD0528" w:rsidP="004C2D40">
      <w:pPr>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r w:rsidR="00AE785C">
        <w:rPr>
          <w:rFonts w:ascii="Times New Roman" w:hAnsi="Times New Roman"/>
        </w:rPr>
        <w:t xml:space="preserve"> </w:t>
      </w:r>
      <w:bookmarkStart w:id="1" w:name="_Hlk89159737"/>
      <w:r w:rsidR="00AE785C" w:rsidRPr="0058472E">
        <w:rPr>
          <w:rFonts w:ascii="Times New Roman" w:hAnsi="Times New Roman"/>
        </w:rPr>
        <w:t xml:space="preserve">neuzavrie na základe výzvy Budúceho predávajúceho Zmluvu o prevode vlastníctva </w:t>
      </w:r>
      <w:r w:rsidR="0007539D">
        <w:rPr>
          <w:rFonts w:ascii="Times New Roman" w:hAnsi="Times New Roman"/>
        </w:rPr>
        <w:t>nebytového priestoru</w:t>
      </w:r>
      <w:r w:rsidR="0007539D" w:rsidRPr="0058472E">
        <w:rPr>
          <w:rFonts w:ascii="Times New Roman" w:hAnsi="Times New Roman"/>
        </w:rPr>
        <w:t xml:space="preserve"> </w:t>
      </w:r>
      <w:r w:rsidR="00AE785C" w:rsidRPr="0058472E">
        <w:rPr>
          <w:rFonts w:ascii="Times New Roman" w:hAnsi="Times New Roman"/>
        </w:rPr>
        <w:t>v lehote, spôsobom a v znení stanovenom touto Zmluvou; prípadné odstúpenie od Zmluvy sa nedotýka nároku na dojednanú Náhradu</w:t>
      </w:r>
      <w:r w:rsidR="00AE785C" w:rsidRPr="0058472E" w:rsidDel="00872C2B">
        <w:rPr>
          <w:rFonts w:ascii="Times New Roman" w:hAnsi="Times New Roman"/>
        </w:rPr>
        <w:t xml:space="preserve"> </w:t>
      </w:r>
      <w:r w:rsidR="00AE785C" w:rsidRPr="0058472E">
        <w:rPr>
          <w:rFonts w:ascii="Times New Roman" w:hAnsi="Times New Roman"/>
        </w:rPr>
        <w:t>podľa Čl. IV ods. 4.2 tejto Zmluvy.</w:t>
      </w:r>
      <w:bookmarkEnd w:id="1"/>
    </w:p>
    <w:p w14:paraId="15F03D3C" w14:textId="77777777" w:rsidR="00BD0528" w:rsidRPr="0028521B" w:rsidRDefault="00BD0528" w:rsidP="00BD0528">
      <w:pPr>
        <w:spacing w:after="0" w:line="240" w:lineRule="auto"/>
        <w:ind w:left="993"/>
        <w:jc w:val="both"/>
        <w:rPr>
          <w:rFonts w:ascii="Times New Roman" w:hAnsi="Times New Roman"/>
        </w:rPr>
      </w:pPr>
    </w:p>
    <w:p w14:paraId="3C69F732" w14:textId="56E124C9" w:rsidR="00BD0528" w:rsidRDefault="00BD0528" w:rsidP="004C2D40">
      <w:pPr>
        <w:pStyle w:val="Odsekzoznamu"/>
        <w:numPr>
          <w:ilvl w:val="1"/>
          <w:numId w:val="8"/>
        </w:numPr>
        <w:tabs>
          <w:tab w:val="left" w:pos="0"/>
        </w:tabs>
        <w:spacing w:after="0" w:line="240" w:lineRule="auto"/>
        <w:ind w:left="0" w:firstLine="0"/>
        <w:jc w:val="both"/>
        <w:rPr>
          <w:rFonts w:ascii="Times New Roman" w:hAnsi="Times New Roman"/>
        </w:rPr>
      </w:pPr>
      <w:r w:rsidRPr="008638C3">
        <w:rPr>
          <w:rFonts w:ascii="Times New Roman" w:hAnsi="Times New Roman"/>
        </w:rPr>
        <w:t>Zmluvné strany sú povinné dodržiavať Etický kódex ŽSR. Aktuálne znenie Etického kódexu ŽSR je zverejnené na internetovej stránke Železníc Slovenskej republiky (</w:t>
      </w:r>
      <w:hyperlink r:id="rId8" w:history="1">
        <w:r w:rsidR="008638C3" w:rsidRPr="008638C3">
          <w:rPr>
            <w:rStyle w:val="Hypertextovprepojenie"/>
            <w:rFonts w:ascii="Times New Roman" w:hAnsi="Times New Roman"/>
          </w:rPr>
          <w:t>www.zsr.sk/o-nas/eticky-kodex</w:t>
        </w:r>
      </w:hyperlink>
      <w:r w:rsidRPr="008638C3">
        <w:rPr>
          <w:rFonts w:ascii="Times New Roman" w:hAnsi="Times New Roman"/>
        </w:rPr>
        <w:t>).</w:t>
      </w:r>
    </w:p>
    <w:p w14:paraId="164D29A2" w14:textId="77777777" w:rsidR="008638C3" w:rsidRPr="008638C3" w:rsidRDefault="008638C3" w:rsidP="008638C3">
      <w:pPr>
        <w:tabs>
          <w:tab w:val="left" w:pos="426"/>
        </w:tabs>
        <w:spacing w:after="0" w:line="240" w:lineRule="auto"/>
        <w:jc w:val="both"/>
        <w:rPr>
          <w:rFonts w:ascii="Times New Roman" w:hAnsi="Times New Roman"/>
        </w:rPr>
      </w:pPr>
    </w:p>
    <w:p w14:paraId="74145B7A" w14:textId="380B2ADD" w:rsidR="008638C3" w:rsidRPr="004B0F7A" w:rsidRDefault="008638C3" w:rsidP="008638C3">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Budúci k</w:t>
      </w:r>
      <w:r w:rsidRPr="00AA4B98">
        <w:rPr>
          <w:rFonts w:ascii="Times New Roman" w:hAnsi="Times New Roman"/>
        </w:rPr>
        <w:t xml:space="preserve">upujúci vyhlasuje, že </w:t>
      </w:r>
      <w:r>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w:t>
      </w:r>
      <w:r w:rsidRPr="00AA4B98">
        <w:rPr>
          <w:rFonts w:ascii="Times New Roman" w:hAnsi="Times New Roman"/>
        </w:rPr>
        <w:lastRenderedPageBreak/>
        <w:t xml:space="preserve">osobných údajov a o zmene a doplnení niektorých zákonov. </w:t>
      </w:r>
      <w:r>
        <w:rPr>
          <w:rFonts w:ascii="Times New Roman" w:hAnsi="Times New Roman"/>
        </w:rPr>
        <w:t>Budúci 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9"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4B0F7A">
        <w:rPr>
          <w:rFonts w:ascii="Times New Roman" w:hAnsi="Times New Roman"/>
          <w:b/>
          <w:i/>
          <w:color w:val="5B9BD5" w:themeColor="accent1"/>
        </w:rPr>
        <w:t>(ak je Budúci kupujúci fyzickou osobou)</w:t>
      </w:r>
    </w:p>
    <w:p w14:paraId="483D0F2E" w14:textId="77777777" w:rsidR="00BD0528" w:rsidRPr="00606126" w:rsidRDefault="00BD0528" w:rsidP="00BD0528">
      <w:pPr>
        <w:tabs>
          <w:tab w:val="left" w:pos="426"/>
        </w:tabs>
        <w:spacing w:after="0" w:line="240" w:lineRule="auto"/>
        <w:jc w:val="both"/>
        <w:rPr>
          <w:rFonts w:ascii="Times New Roman" w:hAnsi="Times New Roman"/>
        </w:rPr>
      </w:pPr>
    </w:p>
    <w:p w14:paraId="697C45A1" w14:textId="2FAAFEF1" w:rsidR="00BD0528" w:rsidRPr="00606126" w:rsidRDefault="00BD0528" w:rsidP="004C2D40">
      <w:pPr>
        <w:numPr>
          <w:ilvl w:val="1"/>
          <w:numId w:val="31"/>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z</w:t>
      </w:r>
      <w:r w:rsidR="009705A6">
        <w:rPr>
          <w:rFonts w:ascii="Times New Roman" w:hAnsi="Times New Roman"/>
        </w:rPr>
        <w:t>o šiestich</w:t>
      </w:r>
      <w:r w:rsidR="00E14976">
        <w:rPr>
          <w:rFonts w:ascii="Times New Roman" w:hAnsi="Times New Roman"/>
        </w:rPr>
        <w:t xml:space="preserve"> </w:t>
      </w:r>
      <w:r>
        <w:rPr>
          <w:rFonts w:ascii="Times New Roman" w:hAnsi="Times New Roman"/>
        </w:rPr>
        <w:t>(</w:t>
      </w:r>
      <w:r w:rsidR="009705A6">
        <w:rPr>
          <w:rFonts w:ascii="Times New Roman" w:hAnsi="Times New Roman"/>
        </w:rPr>
        <w:t>6</w:t>
      </w:r>
      <w:r w:rsidRPr="006E5E07">
        <w:rPr>
          <w:rFonts w:ascii="Times New Roman" w:hAnsi="Times New Roman"/>
        </w:rPr>
        <w:t>) strán a </w:t>
      </w:r>
      <w:r>
        <w:rPr>
          <w:rFonts w:ascii="Times New Roman" w:hAnsi="Times New Roman"/>
        </w:rPr>
        <w:t>jednej</w:t>
      </w:r>
      <w:r w:rsidRPr="006E5E07">
        <w:rPr>
          <w:rFonts w:ascii="Times New Roman" w:hAnsi="Times New Roman"/>
        </w:rPr>
        <w:t xml:space="preserve"> (</w:t>
      </w:r>
      <w:r>
        <w:rPr>
          <w:rFonts w:ascii="Times New Roman" w:hAnsi="Times New Roman"/>
        </w:rPr>
        <w:t>1</w:t>
      </w:r>
      <w:r w:rsidRPr="006E5E07">
        <w:rPr>
          <w:rFonts w:ascii="Times New Roman" w:hAnsi="Times New Roman"/>
        </w:rPr>
        <w:t>) príloh</w:t>
      </w:r>
      <w:r w:rsidR="00E14976">
        <w:rPr>
          <w:rFonts w:ascii="Times New Roman" w:hAnsi="Times New Roman"/>
        </w:rPr>
        <w:t>y</w:t>
      </w:r>
      <w:r w:rsidRPr="006E5E07">
        <w:rPr>
          <w:rFonts w:ascii="Times New Roman" w:hAnsi="Times New Roman"/>
        </w:rPr>
        <w:t xml:space="preserve"> </w:t>
      </w:r>
      <w:r w:rsidRPr="006E5E07">
        <w:rPr>
          <w:rFonts w:ascii="Times New Roman" w:hAnsi="Times New Roman"/>
          <w:bCs/>
        </w:rPr>
        <w:t xml:space="preserve">a je vypracovaná v piatich (5) rovnopisoch, z čoho štyri (4) rovnopisy </w:t>
      </w:r>
      <w:proofErr w:type="spellStart"/>
      <w:r w:rsidRPr="006E5E07">
        <w:rPr>
          <w:rFonts w:ascii="Times New Roman" w:hAnsi="Times New Roman"/>
          <w:bCs/>
        </w:rPr>
        <w:t>obdrží</w:t>
      </w:r>
      <w:proofErr w:type="spellEnd"/>
      <w:r w:rsidRPr="006E5E07">
        <w:rPr>
          <w:rFonts w:ascii="Times New Roman" w:hAnsi="Times New Roman"/>
          <w:bCs/>
        </w:rPr>
        <w:t xml:space="preserve"> Budúci predávajúci a jeden</w:t>
      </w:r>
      <w:r w:rsidRPr="00606126">
        <w:rPr>
          <w:rFonts w:ascii="Times New Roman" w:hAnsi="Times New Roman"/>
          <w:bCs/>
        </w:rPr>
        <w:t xml:space="preserve"> (1) rovnopis </w:t>
      </w:r>
      <w:proofErr w:type="spellStart"/>
      <w:r w:rsidRPr="00606126">
        <w:rPr>
          <w:rFonts w:ascii="Times New Roman" w:hAnsi="Times New Roman"/>
          <w:bCs/>
        </w:rPr>
        <w:t>obdrží</w:t>
      </w:r>
      <w:proofErr w:type="spellEnd"/>
      <w:r w:rsidRPr="00606126">
        <w:rPr>
          <w:rFonts w:ascii="Times New Roman" w:hAnsi="Times New Roman"/>
          <w:bCs/>
        </w:rPr>
        <w:t xml:space="preserve"> Budúci kupujúci.</w:t>
      </w:r>
    </w:p>
    <w:p w14:paraId="5F881D3C" w14:textId="77777777" w:rsidR="00BD0528" w:rsidRPr="00606126" w:rsidRDefault="00BD0528" w:rsidP="00BD0528">
      <w:pPr>
        <w:pStyle w:val="Odsekzoznamu"/>
        <w:spacing w:after="0" w:line="240" w:lineRule="auto"/>
        <w:ind w:left="709"/>
        <w:rPr>
          <w:rFonts w:ascii="Times New Roman" w:hAnsi="Times New Roman"/>
        </w:rPr>
      </w:pPr>
    </w:p>
    <w:p w14:paraId="03D66848" w14:textId="77777777" w:rsidR="00BD0528" w:rsidRPr="00606126" w:rsidRDefault="00BD0528" w:rsidP="00BD0528">
      <w:pPr>
        <w:numPr>
          <w:ilvl w:val="1"/>
          <w:numId w:val="31"/>
        </w:numPr>
        <w:tabs>
          <w:tab w:val="left" w:pos="426"/>
        </w:tabs>
        <w:spacing w:after="0" w:line="240" w:lineRule="auto"/>
        <w:ind w:left="0" w:firstLine="0"/>
        <w:jc w:val="both"/>
        <w:rPr>
          <w:rFonts w:ascii="Times New Roman" w:hAnsi="Times New Roman"/>
        </w:rPr>
      </w:pPr>
      <w:r w:rsidRPr="00606126">
        <w:rPr>
          <w:rFonts w:ascii="Times New Roman" w:hAnsi="Times New Roman"/>
          <w:bCs/>
        </w:rPr>
        <w:t>Zmluvné strany vyhlasujú, že majú spôsobilosť na právne úkony, že si Zmluvu pred jej podpisom riadne prečítali, že bola uzatvorená po vzájomnej dohode v súlade so zákonom, s  ich slobodnou vôľou, vážne, určite a nie v tiesni za nápadne nevýhodných podmienok. Táto Zmluva je na znak súhlasu podpísaná oprávnenými zástupcami obidvoch Zmluvných strán.</w:t>
      </w:r>
    </w:p>
    <w:p w14:paraId="431BFE44" w14:textId="77777777" w:rsidR="0098327E" w:rsidRDefault="0098327E" w:rsidP="00961C94">
      <w:pPr>
        <w:spacing w:after="0" w:line="240" w:lineRule="auto"/>
        <w:jc w:val="both"/>
        <w:rPr>
          <w:rFonts w:ascii="Times New Roman" w:hAnsi="Times New Roman"/>
        </w:rPr>
      </w:pPr>
    </w:p>
    <w:p w14:paraId="23F65E1B" w14:textId="77777777" w:rsidR="0098327E" w:rsidRDefault="0098327E" w:rsidP="00961C94">
      <w:pPr>
        <w:spacing w:after="0" w:line="240" w:lineRule="auto"/>
        <w:jc w:val="both"/>
        <w:rPr>
          <w:rFonts w:ascii="Times New Roman" w:hAnsi="Times New Roman"/>
        </w:rPr>
      </w:pPr>
    </w:p>
    <w:p w14:paraId="322E4739"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346F1B04" w14:textId="1FBC3140"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p>
    <w:p w14:paraId="7234B1C6" w14:textId="3EDBFFBF" w:rsidR="002D1421" w:rsidRDefault="00961C94" w:rsidP="005C1389">
      <w:pPr>
        <w:tabs>
          <w:tab w:val="center" w:pos="2127"/>
          <w:tab w:val="center" w:pos="7088"/>
        </w:tabs>
        <w:spacing w:after="0" w:line="240" w:lineRule="auto"/>
        <w:jc w:val="both"/>
        <w:rPr>
          <w:rFonts w:ascii="Times New Roman" w:hAnsi="Times New Roman"/>
          <w:i/>
        </w:rPr>
      </w:pPr>
      <w:r w:rsidRPr="00606126">
        <w:rPr>
          <w:rFonts w:ascii="Times New Roman" w:hAnsi="Times New Roman"/>
          <w:b/>
        </w:rPr>
        <w:tab/>
      </w:r>
      <w:r w:rsidR="002D1421" w:rsidRPr="00606126">
        <w:rPr>
          <w:rFonts w:ascii="Times New Roman" w:hAnsi="Times New Roman"/>
          <w:i/>
        </w:rPr>
        <w:t>generálny riaditeľ</w:t>
      </w:r>
    </w:p>
    <w:p w14:paraId="18EF22BF" w14:textId="77777777" w:rsidR="005C1389" w:rsidRPr="00606126" w:rsidRDefault="005C1389" w:rsidP="005C1389">
      <w:pPr>
        <w:tabs>
          <w:tab w:val="center" w:pos="2127"/>
          <w:tab w:val="center" w:pos="7088"/>
        </w:tabs>
        <w:spacing w:after="0" w:line="240" w:lineRule="auto"/>
        <w:jc w:val="both"/>
        <w:rPr>
          <w:rFonts w:ascii="Times New Roman" w:hAnsi="Times New Roman"/>
          <w:i/>
        </w:rPr>
      </w:pPr>
    </w:p>
    <w:p w14:paraId="6993EEF3" w14:textId="77777777" w:rsidR="009705A6" w:rsidRDefault="009705A6" w:rsidP="00140B86">
      <w:pPr>
        <w:spacing w:after="0" w:line="240" w:lineRule="auto"/>
        <w:jc w:val="right"/>
        <w:rPr>
          <w:rFonts w:ascii="Times New Roman" w:hAnsi="Times New Roman"/>
          <w:b/>
          <w:i/>
          <w:sz w:val="24"/>
          <w:szCs w:val="24"/>
        </w:rPr>
      </w:pPr>
    </w:p>
    <w:p w14:paraId="374BEC43" w14:textId="77777777" w:rsidR="009705A6" w:rsidRDefault="009705A6" w:rsidP="00140B86">
      <w:pPr>
        <w:spacing w:after="0" w:line="240" w:lineRule="auto"/>
        <w:jc w:val="right"/>
        <w:rPr>
          <w:rFonts w:ascii="Times New Roman" w:hAnsi="Times New Roman"/>
          <w:b/>
          <w:i/>
          <w:sz w:val="24"/>
          <w:szCs w:val="24"/>
        </w:rPr>
      </w:pPr>
    </w:p>
    <w:p w14:paraId="6F8B8FFB" w14:textId="77777777" w:rsidR="009705A6" w:rsidRDefault="009705A6" w:rsidP="00140B86">
      <w:pPr>
        <w:spacing w:after="0" w:line="240" w:lineRule="auto"/>
        <w:jc w:val="right"/>
        <w:rPr>
          <w:rFonts w:ascii="Times New Roman" w:hAnsi="Times New Roman"/>
          <w:b/>
          <w:i/>
          <w:sz w:val="24"/>
          <w:szCs w:val="24"/>
        </w:rPr>
      </w:pPr>
    </w:p>
    <w:p w14:paraId="6160B0B7" w14:textId="77777777" w:rsidR="009705A6" w:rsidRDefault="009705A6" w:rsidP="00140B86">
      <w:pPr>
        <w:spacing w:after="0" w:line="240" w:lineRule="auto"/>
        <w:jc w:val="right"/>
        <w:rPr>
          <w:rFonts w:ascii="Times New Roman" w:hAnsi="Times New Roman"/>
          <w:b/>
          <w:i/>
          <w:sz w:val="24"/>
          <w:szCs w:val="24"/>
        </w:rPr>
      </w:pPr>
    </w:p>
    <w:p w14:paraId="0D604B92" w14:textId="77777777" w:rsidR="009705A6" w:rsidRDefault="009705A6" w:rsidP="00140B86">
      <w:pPr>
        <w:spacing w:after="0" w:line="240" w:lineRule="auto"/>
        <w:jc w:val="right"/>
        <w:rPr>
          <w:rFonts w:ascii="Times New Roman" w:hAnsi="Times New Roman"/>
          <w:b/>
          <w:i/>
          <w:sz w:val="24"/>
          <w:szCs w:val="24"/>
        </w:rPr>
      </w:pPr>
    </w:p>
    <w:p w14:paraId="1E6A9B44" w14:textId="77777777" w:rsidR="009705A6" w:rsidRDefault="009705A6" w:rsidP="00140B86">
      <w:pPr>
        <w:spacing w:after="0" w:line="240" w:lineRule="auto"/>
        <w:jc w:val="right"/>
        <w:rPr>
          <w:rFonts w:ascii="Times New Roman" w:hAnsi="Times New Roman"/>
          <w:b/>
          <w:i/>
          <w:sz w:val="24"/>
          <w:szCs w:val="24"/>
        </w:rPr>
      </w:pPr>
    </w:p>
    <w:p w14:paraId="33742DA7" w14:textId="77777777" w:rsidR="009705A6" w:rsidRDefault="009705A6" w:rsidP="00140B86">
      <w:pPr>
        <w:spacing w:after="0" w:line="240" w:lineRule="auto"/>
        <w:jc w:val="right"/>
        <w:rPr>
          <w:rFonts w:ascii="Times New Roman" w:hAnsi="Times New Roman"/>
          <w:b/>
          <w:i/>
          <w:sz w:val="24"/>
          <w:szCs w:val="24"/>
        </w:rPr>
      </w:pPr>
    </w:p>
    <w:p w14:paraId="25BA7E26" w14:textId="77777777" w:rsidR="009705A6" w:rsidRDefault="009705A6" w:rsidP="00140B86">
      <w:pPr>
        <w:spacing w:after="0" w:line="240" w:lineRule="auto"/>
        <w:jc w:val="right"/>
        <w:rPr>
          <w:rFonts w:ascii="Times New Roman" w:hAnsi="Times New Roman"/>
          <w:b/>
          <w:i/>
          <w:sz w:val="24"/>
          <w:szCs w:val="24"/>
        </w:rPr>
      </w:pPr>
    </w:p>
    <w:p w14:paraId="386630B3" w14:textId="77777777" w:rsidR="009705A6" w:rsidRDefault="009705A6" w:rsidP="00140B86">
      <w:pPr>
        <w:spacing w:after="0" w:line="240" w:lineRule="auto"/>
        <w:jc w:val="right"/>
        <w:rPr>
          <w:rFonts w:ascii="Times New Roman" w:hAnsi="Times New Roman"/>
          <w:b/>
          <w:i/>
          <w:sz w:val="24"/>
          <w:szCs w:val="24"/>
        </w:rPr>
      </w:pPr>
    </w:p>
    <w:p w14:paraId="77AC888D" w14:textId="77777777" w:rsidR="009705A6" w:rsidRDefault="009705A6" w:rsidP="00140B86">
      <w:pPr>
        <w:spacing w:after="0" w:line="240" w:lineRule="auto"/>
        <w:jc w:val="right"/>
        <w:rPr>
          <w:rFonts w:ascii="Times New Roman" w:hAnsi="Times New Roman"/>
          <w:b/>
          <w:i/>
          <w:sz w:val="24"/>
          <w:szCs w:val="24"/>
        </w:rPr>
      </w:pPr>
    </w:p>
    <w:p w14:paraId="7C1D5323" w14:textId="77777777" w:rsidR="009705A6" w:rsidRDefault="009705A6" w:rsidP="00140B86">
      <w:pPr>
        <w:spacing w:after="0" w:line="240" w:lineRule="auto"/>
        <w:jc w:val="right"/>
        <w:rPr>
          <w:rFonts w:ascii="Times New Roman" w:hAnsi="Times New Roman"/>
          <w:b/>
          <w:i/>
          <w:sz w:val="24"/>
          <w:szCs w:val="24"/>
        </w:rPr>
      </w:pPr>
    </w:p>
    <w:p w14:paraId="395E82D8" w14:textId="77777777" w:rsidR="009705A6" w:rsidRDefault="009705A6" w:rsidP="00140B86">
      <w:pPr>
        <w:spacing w:after="0" w:line="240" w:lineRule="auto"/>
        <w:jc w:val="right"/>
        <w:rPr>
          <w:rFonts w:ascii="Times New Roman" w:hAnsi="Times New Roman"/>
          <w:b/>
          <w:i/>
          <w:sz w:val="24"/>
          <w:szCs w:val="24"/>
        </w:rPr>
      </w:pPr>
    </w:p>
    <w:p w14:paraId="7CEF0380" w14:textId="77777777" w:rsidR="009705A6" w:rsidRDefault="009705A6" w:rsidP="00140B86">
      <w:pPr>
        <w:spacing w:after="0" w:line="240" w:lineRule="auto"/>
        <w:jc w:val="right"/>
        <w:rPr>
          <w:rFonts w:ascii="Times New Roman" w:hAnsi="Times New Roman"/>
          <w:b/>
          <w:i/>
          <w:sz w:val="24"/>
          <w:szCs w:val="24"/>
        </w:rPr>
      </w:pPr>
    </w:p>
    <w:p w14:paraId="5FE6F853" w14:textId="77777777" w:rsidR="009705A6" w:rsidRDefault="009705A6" w:rsidP="00140B86">
      <w:pPr>
        <w:spacing w:after="0" w:line="240" w:lineRule="auto"/>
        <w:jc w:val="right"/>
        <w:rPr>
          <w:rFonts w:ascii="Times New Roman" w:hAnsi="Times New Roman"/>
          <w:b/>
          <w:i/>
          <w:sz w:val="24"/>
          <w:szCs w:val="24"/>
        </w:rPr>
      </w:pPr>
    </w:p>
    <w:p w14:paraId="435AC66F" w14:textId="77777777" w:rsidR="009705A6" w:rsidRDefault="009705A6" w:rsidP="00140B86">
      <w:pPr>
        <w:spacing w:after="0" w:line="240" w:lineRule="auto"/>
        <w:jc w:val="right"/>
        <w:rPr>
          <w:rFonts w:ascii="Times New Roman" w:hAnsi="Times New Roman"/>
          <w:b/>
          <w:i/>
          <w:sz w:val="24"/>
          <w:szCs w:val="24"/>
        </w:rPr>
      </w:pPr>
    </w:p>
    <w:p w14:paraId="51C584BD" w14:textId="77777777" w:rsidR="009705A6" w:rsidRDefault="009705A6" w:rsidP="00140B86">
      <w:pPr>
        <w:spacing w:after="0" w:line="240" w:lineRule="auto"/>
        <w:jc w:val="right"/>
        <w:rPr>
          <w:rFonts w:ascii="Times New Roman" w:hAnsi="Times New Roman"/>
          <w:b/>
          <w:i/>
          <w:sz w:val="24"/>
          <w:szCs w:val="24"/>
        </w:rPr>
      </w:pPr>
    </w:p>
    <w:p w14:paraId="6377CCE3" w14:textId="77777777" w:rsidR="009705A6" w:rsidRDefault="009705A6" w:rsidP="00140B86">
      <w:pPr>
        <w:spacing w:after="0" w:line="240" w:lineRule="auto"/>
        <w:jc w:val="right"/>
        <w:rPr>
          <w:rFonts w:ascii="Times New Roman" w:hAnsi="Times New Roman"/>
          <w:b/>
          <w:i/>
          <w:sz w:val="24"/>
          <w:szCs w:val="24"/>
        </w:rPr>
      </w:pPr>
    </w:p>
    <w:p w14:paraId="5C8F58B8" w14:textId="77777777" w:rsidR="009705A6" w:rsidRDefault="009705A6" w:rsidP="00140B86">
      <w:pPr>
        <w:spacing w:after="0" w:line="240" w:lineRule="auto"/>
        <w:jc w:val="right"/>
        <w:rPr>
          <w:rFonts w:ascii="Times New Roman" w:hAnsi="Times New Roman"/>
          <w:b/>
          <w:i/>
          <w:sz w:val="24"/>
          <w:szCs w:val="24"/>
        </w:rPr>
      </w:pPr>
    </w:p>
    <w:p w14:paraId="16C2B5F6" w14:textId="709AEAD5" w:rsidR="009705A6" w:rsidRDefault="009705A6" w:rsidP="00140B86">
      <w:pPr>
        <w:spacing w:after="0" w:line="240" w:lineRule="auto"/>
        <w:jc w:val="right"/>
        <w:rPr>
          <w:rFonts w:ascii="Times New Roman" w:hAnsi="Times New Roman"/>
          <w:b/>
          <w:i/>
          <w:sz w:val="24"/>
          <w:szCs w:val="24"/>
        </w:rPr>
      </w:pPr>
    </w:p>
    <w:p w14:paraId="022FE531" w14:textId="1CC41E95" w:rsidR="00247D68" w:rsidRDefault="00247D68" w:rsidP="00140B86">
      <w:pPr>
        <w:spacing w:after="0" w:line="240" w:lineRule="auto"/>
        <w:jc w:val="right"/>
        <w:rPr>
          <w:rFonts w:ascii="Times New Roman" w:hAnsi="Times New Roman"/>
          <w:b/>
          <w:i/>
          <w:sz w:val="24"/>
          <w:szCs w:val="24"/>
        </w:rPr>
      </w:pPr>
    </w:p>
    <w:p w14:paraId="2AD5EAFC" w14:textId="3775071D" w:rsidR="00247D68" w:rsidRDefault="00247D68" w:rsidP="00140B86">
      <w:pPr>
        <w:spacing w:after="0" w:line="240" w:lineRule="auto"/>
        <w:jc w:val="right"/>
        <w:rPr>
          <w:rFonts w:ascii="Times New Roman" w:hAnsi="Times New Roman"/>
          <w:b/>
          <w:i/>
          <w:sz w:val="24"/>
          <w:szCs w:val="24"/>
        </w:rPr>
      </w:pPr>
    </w:p>
    <w:p w14:paraId="1F9EA4BA" w14:textId="72259C08" w:rsidR="00247D68" w:rsidRDefault="00247D68" w:rsidP="00140B86">
      <w:pPr>
        <w:spacing w:after="0" w:line="240" w:lineRule="auto"/>
        <w:jc w:val="right"/>
        <w:rPr>
          <w:rFonts w:ascii="Times New Roman" w:hAnsi="Times New Roman"/>
          <w:b/>
          <w:i/>
          <w:sz w:val="24"/>
          <w:szCs w:val="24"/>
        </w:rPr>
      </w:pPr>
    </w:p>
    <w:p w14:paraId="27DFD4C5" w14:textId="76FD941E" w:rsidR="00247D68" w:rsidRDefault="00247D68" w:rsidP="00140B86">
      <w:pPr>
        <w:spacing w:after="0" w:line="240" w:lineRule="auto"/>
        <w:jc w:val="right"/>
        <w:rPr>
          <w:rFonts w:ascii="Times New Roman" w:hAnsi="Times New Roman"/>
          <w:b/>
          <w:i/>
          <w:sz w:val="24"/>
          <w:szCs w:val="24"/>
        </w:rPr>
      </w:pPr>
    </w:p>
    <w:p w14:paraId="792841AD" w14:textId="1693405A" w:rsidR="00247D68" w:rsidRDefault="00247D68" w:rsidP="00140B86">
      <w:pPr>
        <w:spacing w:after="0" w:line="240" w:lineRule="auto"/>
        <w:jc w:val="right"/>
        <w:rPr>
          <w:rFonts w:ascii="Times New Roman" w:hAnsi="Times New Roman"/>
          <w:b/>
          <w:i/>
          <w:sz w:val="24"/>
          <w:szCs w:val="24"/>
        </w:rPr>
      </w:pPr>
    </w:p>
    <w:p w14:paraId="2A186C80" w14:textId="1685B7E2" w:rsidR="00247D68" w:rsidRDefault="00247D68" w:rsidP="00140B86">
      <w:pPr>
        <w:spacing w:after="0" w:line="240" w:lineRule="auto"/>
        <w:jc w:val="right"/>
        <w:rPr>
          <w:rFonts w:ascii="Times New Roman" w:hAnsi="Times New Roman"/>
          <w:b/>
          <w:i/>
          <w:sz w:val="24"/>
          <w:szCs w:val="24"/>
        </w:rPr>
      </w:pPr>
    </w:p>
    <w:p w14:paraId="22EC0A8E" w14:textId="23F97AA7" w:rsidR="00247D68" w:rsidRDefault="00247D68" w:rsidP="00140B86">
      <w:pPr>
        <w:spacing w:after="0" w:line="240" w:lineRule="auto"/>
        <w:jc w:val="right"/>
        <w:rPr>
          <w:rFonts w:ascii="Times New Roman" w:hAnsi="Times New Roman"/>
          <w:b/>
          <w:i/>
          <w:sz w:val="24"/>
          <w:szCs w:val="24"/>
        </w:rPr>
      </w:pPr>
    </w:p>
    <w:p w14:paraId="34E30CE5" w14:textId="0A9DFC54" w:rsidR="00247D68" w:rsidRDefault="00247D68" w:rsidP="00140B86">
      <w:pPr>
        <w:spacing w:after="0" w:line="240" w:lineRule="auto"/>
        <w:jc w:val="right"/>
        <w:rPr>
          <w:rFonts w:ascii="Times New Roman" w:hAnsi="Times New Roman"/>
          <w:b/>
          <w:i/>
          <w:sz w:val="24"/>
          <w:szCs w:val="24"/>
        </w:rPr>
      </w:pPr>
    </w:p>
    <w:p w14:paraId="69E5C967" w14:textId="53F3A0A6" w:rsidR="00247D68" w:rsidRDefault="00247D68" w:rsidP="00140B86">
      <w:pPr>
        <w:spacing w:after="0" w:line="240" w:lineRule="auto"/>
        <w:jc w:val="right"/>
        <w:rPr>
          <w:rFonts w:ascii="Times New Roman" w:hAnsi="Times New Roman"/>
          <w:b/>
          <w:i/>
          <w:sz w:val="24"/>
          <w:szCs w:val="24"/>
        </w:rPr>
      </w:pPr>
    </w:p>
    <w:p w14:paraId="4466ECBA" w14:textId="05FDE60F" w:rsidR="00247D68" w:rsidRDefault="00247D68" w:rsidP="00140B86">
      <w:pPr>
        <w:spacing w:after="0" w:line="240" w:lineRule="auto"/>
        <w:jc w:val="right"/>
        <w:rPr>
          <w:rFonts w:ascii="Times New Roman" w:hAnsi="Times New Roman"/>
          <w:b/>
          <w:i/>
          <w:sz w:val="24"/>
          <w:szCs w:val="24"/>
        </w:rPr>
      </w:pPr>
    </w:p>
    <w:p w14:paraId="786F8C29" w14:textId="1D7254A1" w:rsidR="00247D68" w:rsidRDefault="00247D68" w:rsidP="00140B86">
      <w:pPr>
        <w:spacing w:after="0" w:line="240" w:lineRule="auto"/>
        <w:jc w:val="right"/>
        <w:rPr>
          <w:rFonts w:ascii="Times New Roman" w:hAnsi="Times New Roman"/>
          <w:b/>
          <w:i/>
          <w:sz w:val="24"/>
          <w:szCs w:val="24"/>
        </w:rPr>
      </w:pPr>
    </w:p>
    <w:p w14:paraId="46255FD5" w14:textId="0744F731" w:rsidR="00247D68" w:rsidRDefault="00247D68" w:rsidP="00140B86">
      <w:pPr>
        <w:spacing w:after="0" w:line="240" w:lineRule="auto"/>
        <w:jc w:val="right"/>
        <w:rPr>
          <w:rFonts w:ascii="Times New Roman" w:hAnsi="Times New Roman"/>
          <w:b/>
          <w:i/>
          <w:sz w:val="24"/>
          <w:szCs w:val="24"/>
        </w:rPr>
      </w:pPr>
    </w:p>
    <w:p w14:paraId="7BCBD2DC" w14:textId="2B361D7F" w:rsidR="00247D68" w:rsidRDefault="00247D68" w:rsidP="00140B86">
      <w:pPr>
        <w:spacing w:after="0" w:line="240" w:lineRule="auto"/>
        <w:jc w:val="right"/>
        <w:rPr>
          <w:rFonts w:ascii="Times New Roman" w:hAnsi="Times New Roman"/>
          <w:b/>
          <w:i/>
          <w:sz w:val="24"/>
          <w:szCs w:val="24"/>
        </w:rPr>
      </w:pPr>
    </w:p>
    <w:p w14:paraId="56165EC3" w14:textId="67260A8A" w:rsidR="00247D68" w:rsidRDefault="00247D68" w:rsidP="00140B86">
      <w:pPr>
        <w:spacing w:after="0" w:line="240" w:lineRule="auto"/>
        <w:jc w:val="right"/>
        <w:rPr>
          <w:rFonts w:ascii="Times New Roman" w:hAnsi="Times New Roman"/>
          <w:b/>
          <w:i/>
          <w:sz w:val="24"/>
          <w:szCs w:val="24"/>
        </w:rPr>
      </w:pPr>
    </w:p>
    <w:p w14:paraId="396F3895" w14:textId="3D9DEC25" w:rsidR="00247D68" w:rsidRDefault="00247D68" w:rsidP="00140B86">
      <w:pPr>
        <w:spacing w:after="0" w:line="240" w:lineRule="auto"/>
        <w:jc w:val="right"/>
        <w:rPr>
          <w:rFonts w:ascii="Times New Roman" w:hAnsi="Times New Roman"/>
          <w:b/>
          <w:i/>
          <w:sz w:val="24"/>
          <w:szCs w:val="24"/>
        </w:rPr>
      </w:pPr>
    </w:p>
    <w:p w14:paraId="6E792B18" w14:textId="37ECF674" w:rsidR="00247D68" w:rsidRDefault="00247D68" w:rsidP="00140B86">
      <w:pPr>
        <w:spacing w:after="0" w:line="240" w:lineRule="auto"/>
        <w:jc w:val="right"/>
        <w:rPr>
          <w:rFonts w:ascii="Times New Roman" w:hAnsi="Times New Roman"/>
          <w:b/>
          <w:i/>
          <w:sz w:val="24"/>
          <w:szCs w:val="24"/>
        </w:rPr>
      </w:pPr>
    </w:p>
    <w:p w14:paraId="18B79BB5" w14:textId="77777777" w:rsidR="00247D68" w:rsidRDefault="00247D68" w:rsidP="00140B86">
      <w:pPr>
        <w:spacing w:after="0" w:line="240" w:lineRule="auto"/>
        <w:jc w:val="right"/>
        <w:rPr>
          <w:rFonts w:ascii="Times New Roman" w:hAnsi="Times New Roman"/>
          <w:b/>
          <w:i/>
          <w:sz w:val="24"/>
          <w:szCs w:val="24"/>
        </w:rPr>
      </w:pPr>
    </w:p>
    <w:p w14:paraId="478B1D9C" w14:textId="77777777" w:rsidR="009705A6" w:rsidRDefault="009705A6" w:rsidP="00140B86">
      <w:pPr>
        <w:spacing w:after="0" w:line="240" w:lineRule="auto"/>
        <w:jc w:val="right"/>
        <w:rPr>
          <w:rFonts w:ascii="Times New Roman" w:hAnsi="Times New Roman"/>
          <w:b/>
          <w:i/>
          <w:sz w:val="24"/>
          <w:szCs w:val="24"/>
        </w:rPr>
      </w:pPr>
    </w:p>
    <w:p w14:paraId="33CB81F7" w14:textId="27A6DD78"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 xml:space="preserve">Príloha č. 1 </w:t>
      </w:r>
    </w:p>
    <w:p w14:paraId="2145AB36" w14:textId="77777777"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p>
    <w:p w14:paraId="2EDD07EC" w14:textId="77777777" w:rsidR="00140B86" w:rsidRDefault="00140B86" w:rsidP="00140B86">
      <w:pPr>
        <w:spacing w:after="0" w:line="240" w:lineRule="auto"/>
        <w:jc w:val="center"/>
        <w:rPr>
          <w:rFonts w:ascii="Times New Roman" w:hAnsi="Times New Roman"/>
          <w:b/>
        </w:rPr>
      </w:pPr>
    </w:p>
    <w:p w14:paraId="24DE606B" w14:textId="49254F48" w:rsidR="00BD0528" w:rsidRPr="00C116E4" w:rsidRDefault="00BD0528" w:rsidP="00BD0528">
      <w:pPr>
        <w:spacing w:after="0" w:line="240" w:lineRule="auto"/>
        <w:jc w:val="center"/>
        <w:rPr>
          <w:rFonts w:ascii="Times New Roman" w:hAnsi="Times New Roman"/>
          <w:b/>
          <w:smallCaps/>
          <w:sz w:val="32"/>
          <w:szCs w:val="36"/>
        </w:rPr>
      </w:pPr>
      <w:r w:rsidRPr="00C116E4">
        <w:rPr>
          <w:rFonts w:ascii="Times New Roman" w:hAnsi="Times New Roman"/>
          <w:b/>
          <w:smallCaps/>
          <w:sz w:val="32"/>
          <w:szCs w:val="36"/>
        </w:rPr>
        <w:t>zmluva</w:t>
      </w:r>
      <w:r>
        <w:rPr>
          <w:rFonts w:ascii="Times New Roman" w:hAnsi="Times New Roman"/>
          <w:b/>
          <w:smallCaps/>
          <w:sz w:val="32"/>
          <w:szCs w:val="36"/>
        </w:rPr>
        <w:t xml:space="preserve"> o prevode vlastníctva</w:t>
      </w:r>
      <w:r w:rsidR="00454AAF">
        <w:rPr>
          <w:rFonts w:ascii="Times New Roman" w:hAnsi="Times New Roman"/>
          <w:b/>
          <w:smallCaps/>
          <w:sz w:val="32"/>
          <w:szCs w:val="36"/>
        </w:rPr>
        <w:t xml:space="preserve"> </w:t>
      </w:r>
      <w:r w:rsidR="00BE4333">
        <w:rPr>
          <w:rFonts w:ascii="Times New Roman" w:hAnsi="Times New Roman"/>
          <w:b/>
          <w:smallCaps/>
          <w:sz w:val="32"/>
          <w:szCs w:val="36"/>
        </w:rPr>
        <w:t xml:space="preserve"> </w:t>
      </w:r>
      <w:r w:rsidR="00454AAF">
        <w:rPr>
          <w:rFonts w:ascii="Times New Roman" w:hAnsi="Times New Roman"/>
          <w:b/>
          <w:smallCaps/>
          <w:sz w:val="32"/>
          <w:szCs w:val="36"/>
        </w:rPr>
        <w:t>nebytového priestoru</w:t>
      </w:r>
    </w:p>
    <w:p w14:paraId="0225AC03" w14:textId="41FF06B6" w:rsidR="00BD0528" w:rsidRPr="00C116E4" w:rsidRDefault="005C1389" w:rsidP="00BD0528">
      <w:pPr>
        <w:spacing w:after="0" w:line="240" w:lineRule="auto"/>
        <w:jc w:val="center"/>
        <w:rPr>
          <w:rFonts w:ascii="Times New Roman" w:hAnsi="Times New Roman"/>
        </w:rPr>
      </w:pPr>
      <w:r>
        <w:rPr>
          <w:rFonts w:ascii="Times New Roman" w:hAnsi="Times New Roman"/>
          <w:b/>
          <w:sz w:val="28"/>
          <w:szCs w:val="28"/>
        </w:rPr>
        <w:t>804959</w:t>
      </w:r>
      <w:r w:rsidR="00BD0528">
        <w:rPr>
          <w:rFonts w:ascii="Times New Roman" w:hAnsi="Times New Roman"/>
          <w:b/>
          <w:sz w:val="28"/>
          <w:szCs w:val="28"/>
        </w:rPr>
        <w:t>-</w:t>
      </w:r>
      <w:r>
        <w:rPr>
          <w:rFonts w:ascii="Times New Roman" w:hAnsi="Times New Roman"/>
          <w:b/>
          <w:sz w:val="28"/>
          <w:szCs w:val="28"/>
        </w:rPr>
        <w:t>.......</w:t>
      </w:r>
      <w:r w:rsidR="00BD0528">
        <w:rPr>
          <w:rFonts w:ascii="Times New Roman" w:hAnsi="Times New Roman"/>
          <w:b/>
          <w:sz w:val="28"/>
          <w:szCs w:val="28"/>
        </w:rPr>
        <w:t>/202</w:t>
      </w:r>
      <w:r>
        <w:rPr>
          <w:rFonts w:ascii="Times New Roman" w:hAnsi="Times New Roman"/>
          <w:b/>
          <w:sz w:val="28"/>
          <w:szCs w:val="28"/>
        </w:rPr>
        <w:t>3</w:t>
      </w:r>
      <w:r w:rsidR="00BD0528">
        <w:rPr>
          <w:rFonts w:ascii="Times New Roman" w:hAnsi="Times New Roman"/>
          <w:b/>
          <w:sz w:val="28"/>
          <w:szCs w:val="28"/>
        </w:rPr>
        <w:t>/SM-</w:t>
      </w:r>
      <w:proofErr w:type="spellStart"/>
      <w:r>
        <w:rPr>
          <w:rFonts w:ascii="Times New Roman" w:hAnsi="Times New Roman"/>
          <w:b/>
          <w:sz w:val="28"/>
          <w:szCs w:val="28"/>
        </w:rPr>
        <w:t>Ne</w:t>
      </w:r>
      <w:proofErr w:type="spellEnd"/>
      <w:r w:rsidR="00BD0528" w:rsidRPr="00C116E4">
        <w:rPr>
          <w:rFonts w:ascii="Times New Roman" w:hAnsi="Times New Roman"/>
        </w:rPr>
        <w:t xml:space="preserve"> </w:t>
      </w:r>
    </w:p>
    <w:p w14:paraId="497AC095" w14:textId="0DAFC278" w:rsidR="008F4353" w:rsidRDefault="00BD0528" w:rsidP="008F4353">
      <w:pPr>
        <w:spacing w:after="0" w:line="240" w:lineRule="auto"/>
        <w:jc w:val="center"/>
        <w:rPr>
          <w:rFonts w:ascii="Times New Roman" w:hAnsi="Times New Roman"/>
          <w:b/>
          <w:i/>
          <w:color w:val="FF0000"/>
          <w:sz w:val="20"/>
        </w:rPr>
      </w:pPr>
      <w:r w:rsidRPr="008F4353">
        <w:rPr>
          <w:rFonts w:ascii="Times New Roman" w:hAnsi="Times New Roman"/>
          <w:b/>
          <w:i/>
          <w:color w:val="FF0000"/>
          <w:sz w:val="20"/>
        </w:rPr>
        <w:t xml:space="preserve"> </w:t>
      </w:r>
    </w:p>
    <w:p w14:paraId="2843F1E1" w14:textId="77777777" w:rsidR="00BD0528" w:rsidRPr="00C116E4" w:rsidRDefault="00BD0528" w:rsidP="00BD0528">
      <w:pPr>
        <w:spacing w:after="0" w:line="240" w:lineRule="auto"/>
        <w:jc w:val="center"/>
        <w:rPr>
          <w:rFonts w:ascii="Times New Roman" w:hAnsi="Times New Roman"/>
        </w:rPr>
      </w:pPr>
      <w:r w:rsidRPr="00FA50A5">
        <w:rPr>
          <w:rFonts w:ascii="Times New Roman" w:hAnsi="Times New Roman"/>
        </w:rPr>
        <w:t>uzatvorená v súlade s § 4 ods. 1 a § 5 zákona č. 182/1993 Z.</w:t>
      </w:r>
      <w:r>
        <w:rPr>
          <w:rFonts w:ascii="Times New Roman" w:hAnsi="Times New Roman"/>
        </w:rPr>
        <w:t xml:space="preserve"> </w:t>
      </w:r>
      <w:r w:rsidRPr="00FA50A5">
        <w:rPr>
          <w:rFonts w:ascii="Times New Roman" w:hAnsi="Times New Roman"/>
        </w:rPr>
        <w:t>z. o vlastníctve bytov a nebytových priestorov v znení neskorších predpisov (ďalej len „</w:t>
      </w:r>
      <w:r w:rsidRPr="0028521B">
        <w:rPr>
          <w:rFonts w:ascii="Times New Roman" w:hAnsi="Times New Roman"/>
          <w:b/>
        </w:rPr>
        <w:t>Zákon č. 182/1993 Z. z</w:t>
      </w:r>
      <w:r w:rsidRPr="00FA50A5">
        <w:rPr>
          <w:rFonts w:ascii="Times New Roman" w:hAnsi="Times New Roman"/>
        </w:rPr>
        <w:t>.“)</w:t>
      </w:r>
      <w:r>
        <w:rPr>
          <w:rFonts w:ascii="Times New Roman" w:hAnsi="Times New Roman"/>
        </w:rPr>
        <w:t xml:space="preserve"> a</w:t>
      </w:r>
      <w:r w:rsidRPr="00C116E4">
        <w:rPr>
          <w:rFonts w:ascii="Times New Roman" w:hAnsi="Times New Roman"/>
        </w:rPr>
        <w:t xml:space="preserve"> § 588 a </w:t>
      </w:r>
      <w:proofErr w:type="spellStart"/>
      <w:r w:rsidRPr="00C116E4">
        <w:rPr>
          <w:rFonts w:ascii="Times New Roman" w:hAnsi="Times New Roman"/>
        </w:rPr>
        <w:t>nasl</w:t>
      </w:r>
      <w:proofErr w:type="spellEnd"/>
      <w:r w:rsidRPr="00C116E4">
        <w:rPr>
          <w:rFonts w:ascii="Times New Roman" w:hAnsi="Times New Roman"/>
        </w:rPr>
        <w:t>. zákona č. 40/1964 Zb. Občianskeho zákonníka v znení neskorších predpisov a v súlade s § 45a zákona č. 92/1991 Zb. o podmienkach prevodu majetku štátu na iné osoby v znení neskorších predpisov</w:t>
      </w:r>
    </w:p>
    <w:p w14:paraId="51A316C9" w14:textId="77777777" w:rsidR="00BD0528" w:rsidRPr="00C116E4" w:rsidRDefault="00BD0528" w:rsidP="00BD0528">
      <w:pPr>
        <w:pStyle w:val="Nzov"/>
        <w:rPr>
          <w:b w:val="0"/>
          <w:sz w:val="22"/>
          <w:szCs w:val="22"/>
        </w:rPr>
      </w:pPr>
      <w:r w:rsidRPr="00C116E4">
        <w:rPr>
          <w:b w:val="0"/>
          <w:sz w:val="22"/>
          <w:szCs w:val="22"/>
        </w:rPr>
        <w:t>(ďalej len „</w:t>
      </w:r>
      <w:r w:rsidRPr="00C116E4">
        <w:rPr>
          <w:sz w:val="22"/>
          <w:szCs w:val="22"/>
        </w:rPr>
        <w:t>Zmluva</w:t>
      </w:r>
      <w:r w:rsidRPr="00C116E4">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5FCABF10" w14:textId="77777777" w:rsidR="009E3150" w:rsidRDefault="009E3150" w:rsidP="00140B86">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1C3F0FAF" w14:textId="5131FB16" w:rsidR="00140B86" w:rsidRPr="00606126" w:rsidRDefault="009E3150">
      <w:pPr>
        <w:tabs>
          <w:tab w:val="left" w:pos="0"/>
          <w:tab w:val="left" w:pos="2835"/>
        </w:tabs>
        <w:spacing w:after="0" w:line="240" w:lineRule="auto"/>
        <w:jc w:val="both"/>
        <w:rPr>
          <w:rFonts w:ascii="Times New Roman" w:hAnsi="Times New Roman"/>
        </w:rPr>
      </w:pPr>
      <w:r>
        <w:rPr>
          <w:rFonts w:ascii="Times New Roman" w:hAnsi="Times New Roman"/>
        </w:rPr>
        <w:t>Správca</w:t>
      </w:r>
      <w:r w:rsidR="00140B86" w:rsidRPr="00606126">
        <w:rPr>
          <w:rFonts w:ascii="Times New Roman" w:hAnsi="Times New Roman"/>
        </w:rPr>
        <w:tab/>
        <w:t xml:space="preserve">: </w:t>
      </w:r>
      <w:r w:rsidR="00140B86" w:rsidRPr="00606126">
        <w:rPr>
          <w:rFonts w:ascii="Times New Roman" w:hAnsi="Times New Roman"/>
          <w:b/>
        </w:rPr>
        <w:t>Železnice Slovenskej republiky</w:t>
      </w:r>
    </w:p>
    <w:p w14:paraId="3A4967B2"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009B6F94" w:rsidRPr="00606126">
        <w:rPr>
          <w:rFonts w:ascii="Times New Roman" w:hAnsi="Times New Roman"/>
        </w:rPr>
        <w:t>Klemensova</w:t>
      </w:r>
      <w:proofErr w:type="spellEnd"/>
      <w:r w:rsidR="009B6F94" w:rsidRPr="00606126">
        <w:rPr>
          <w:rFonts w:ascii="Times New Roman" w:hAnsi="Times New Roman"/>
        </w:rPr>
        <w:t xml:space="preserve"> 8, 813 61 Bratislava</w:t>
      </w:r>
    </w:p>
    <w:p w14:paraId="2D1BE4D7" w14:textId="77777777" w:rsidR="007756C5"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 Bratislava I,</w:t>
      </w:r>
    </w:p>
    <w:p w14:paraId="2226E965" w14:textId="77777777" w:rsidR="00140B86" w:rsidRPr="00606126" w:rsidRDefault="007756C5" w:rsidP="00E15412">
      <w:pPr>
        <w:tabs>
          <w:tab w:val="left" w:pos="0"/>
        </w:tabs>
        <w:spacing w:after="0" w:line="240" w:lineRule="auto"/>
        <w:jc w:val="both"/>
        <w:rPr>
          <w:rFonts w:ascii="Times New Roman" w:hAnsi="Times New Roman"/>
        </w:rPr>
      </w:pPr>
      <w:r>
        <w:rPr>
          <w:rFonts w:ascii="Times New Roman" w:hAnsi="Times New Roman"/>
        </w:rPr>
        <w:tab/>
      </w:r>
      <w:r w:rsidR="00E15412">
        <w:rPr>
          <w:rFonts w:ascii="Times New Roman" w:hAnsi="Times New Roman"/>
        </w:rPr>
        <w:tab/>
      </w:r>
      <w:r w:rsidR="00E15412">
        <w:rPr>
          <w:rFonts w:ascii="Times New Roman" w:hAnsi="Times New Roman"/>
        </w:rPr>
        <w:tab/>
      </w:r>
      <w:r w:rsidR="00E15412">
        <w:rPr>
          <w:rFonts w:ascii="Times New Roman" w:hAnsi="Times New Roman"/>
        </w:rPr>
        <w:tab/>
        <w:t xml:space="preserve">  </w:t>
      </w:r>
      <w:r w:rsidR="00140B86" w:rsidRPr="00606126">
        <w:rPr>
          <w:rFonts w:ascii="Times New Roman" w:hAnsi="Times New Roman"/>
        </w:rPr>
        <w:t xml:space="preserve">oddiel Po, vložka č. </w:t>
      </w:r>
      <w:r w:rsidR="009B6F94" w:rsidRPr="00606126">
        <w:rPr>
          <w:rFonts w:ascii="Times New Roman" w:hAnsi="Times New Roman"/>
        </w:rPr>
        <w:t>312/B</w:t>
      </w:r>
    </w:p>
    <w:p w14:paraId="49D480A3"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2E2EB5" w:rsidRPr="00606126">
        <w:rPr>
          <w:rFonts w:ascii="Times New Roman" w:hAnsi="Times New Roman"/>
        </w:rPr>
        <w:t>I</w:t>
      </w:r>
      <w:r w:rsidRPr="00606126">
        <w:rPr>
          <w:rFonts w:ascii="Times New Roman" w:hAnsi="Times New Roman"/>
        </w:rPr>
        <w:t>ná právnická osoba</w:t>
      </w:r>
    </w:p>
    <w:p w14:paraId="657577C3" w14:textId="61EE1FBB" w:rsidR="00140B86" w:rsidRPr="00C022CD" w:rsidRDefault="002D1421" w:rsidP="00BD0528">
      <w:pPr>
        <w:tabs>
          <w:tab w:val="left" w:pos="0"/>
          <w:tab w:val="left" w:pos="2835"/>
        </w:tabs>
        <w:spacing w:after="0" w:line="240" w:lineRule="auto"/>
        <w:jc w:val="both"/>
        <w:rPr>
          <w:rFonts w:ascii="Times New Roman" w:hAnsi="Times New Roman"/>
          <w:b/>
          <w:i/>
        </w:rPr>
      </w:pPr>
      <w:r w:rsidRPr="00606126">
        <w:rPr>
          <w:rFonts w:ascii="Times New Roman" w:hAnsi="Times New Roman"/>
        </w:rPr>
        <w:t>Štatutárny orgán</w:t>
      </w:r>
      <w:r w:rsidRPr="00606126">
        <w:rPr>
          <w:rFonts w:ascii="Times New Roman" w:hAnsi="Times New Roman"/>
        </w:rPr>
        <w:tab/>
        <w:t xml:space="preserve">: </w:t>
      </w:r>
      <w:r w:rsidRPr="00BD0528">
        <w:rPr>
          <w:rFonts w:ascii="Times New Roman" w:hAnsi="Times New Roman"/>
        </w:rPr>
        <w:t>,</w:t>
      </w:r>
      <w:r>
        <w:rPr>
          <w:rFonts w:ascii="Times New Roman" w:hAnsi="Times New Roman"/>
        </w:rPr>
        <w:t xml:space="preserve"> </w:t>
      </w:r>
      <w:r w:rsidRPr="00606126">
        <w:rPr>
          <w:rFonts w:ascii="Times New Roman" w:hAnsi="Times New Roman"/>
        </w:rPr>
        <w:t>generálny riaditeľ</w:t>
      </w:r>
    </w:p>
    <w:p w14:paraId="66806B20"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679A8B0E"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ED58F86"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2E6C4B5F"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r w:rsidR="00155D97">
        <w:rPr>
          <w:rFonts w:ascii="Times New Roman" w:hAnsi="Times New Roman"/>
          <w:b/>
          <w:i/>
          <w:color w:val="FF0000"/>
          <w:sz w:val="18"/>
          <w:szCs w:val="18"/>
        </w:rPr>
        <w:t>*</w:t>
      </w:r>
      <w:r w:rsidR="00140B86" w:rsidRPr="009A1DB8">
        <w:rPr>
          <w:rFonts w:ascii="Times New Roman" w:hAnsi="Times New Roman"/>
          <w:b/>
          <w:i/>
          <w:color w:val="FF0000"/>
          <w:sz w:val="18"/>
          <w:szCs w:val="18"/>
        </w:rPr>
        <w:t>(identifikačné údaje podľa typu právnickej, fyzickej osoby</w:t>
      </w:r>
      <w:r w:rsidR="008332AB">
        <w:rPr>
          <w:rFonts w:ascii="Times New Roman" w:hAnsi="Times New Roman"/>
          <w:b/>
          <w:i/>
          <w:color w:val="FF0000"/>
          <w:sz w:val="18"/>
          <w:szCs w:val="18"/>
        </w:rPr>
        <w:t>,</w:t>
      </w:r>
      <w:r w:rsidR="00140B86" w:rsidRPr="009A1DB8">
        <w:rPr>
          <w:rFonts w:ascii="Times New Roman" w:hAnsi="Times New Roman"/>
          <w:b/>
          <w:i/>
          <w:color w:val="FF0000"/>
          <w:sz w:val="18"/>
          <w:szCs w:val="18"/>
        </w:rPr>
        <w:t xml:space="preserve"> resp. fyzickej osoby oprávnenej podnikať)</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lastRenderedPageBreak/>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699D58A5" w14:textId="77777777" w:rsidR="00784576" w:rsidRPr="00606126" w:rsidRDefault="00784576" w:rsidP="005845F3">
      <w:pPr>
        <w:spacing w:after="0" w:line="240" w:lineRule="auto"/>
        <w:jc w:val="center"/>
        <w:rPr>
          <w:rFonts w:ascii="Times New Roman" w:hAnsi="Times New Roman"/>
        </w:rPr>
      </w:pPr>
    </w:p>
    <w:p w14:paraId="545EA8C7" w14:textId="77777777" w:rsidR="00140B86" w:rsidRPr="00606126" w:rsidRDefault="00140B8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2651D6C8" w14:textId="77777777" w:rsidR="00B31564" w:rsidRPr="006D5752" w:rsidRDefault="00B31564" w:rsidP="00B31564">
      <w:pPr>
        <w:tabs>
          <w:tab w:val="left" w:pos="426"/>
        </w:tabs>
        <w:spacing w:after="0" w:line="240" w:lineRule="auto"/>
        <w:jc w:val="both"/>
        <w:rPr>
          <w:rFonts w:ascii="Times New Roman" w:hAnsi="Times New Roman"/>
          <w:b/>
        </w:rPr>
      </w:pPr>
      <w:r w:rsidRPr="006D5752">
        <w:rPr>
          <w:rFonts w:ascii="Times New Roman" w:hAnsi="Times New Roman"/>
          <w:b/>
        </w:rPr>
        <w:t>A/</w:t>
      </w:r>
      <w:r>
        <w:rPr>
          <w:rFonts w:ascii="Times New Roman" w:hAnsi="Times New Roman"/>
          <w:b/>
        </w:rPr>
        <w:t xml:space="preserve"> nehnuteľnosti:</w:t>
      </w:r>
      <w:r w:rsidRPr="006D5752">
        <w:rPr>
          <w:rFonts w:ascii="Times New Roman" w:hAnsi="Times New Roman"/>
          <w:b/>
        </w:rPr>
        <w:t xml:space="preserve"> </w:t>
      </w:r>
    </w:p>
    <w:p w14:paraId="2CA989FA" w14:textId="7968A9BB" w:rsidR="00B31564" w:rsidRPr="00B13AD4" w:rsidRDefault="00B31564" w:rsidP="00B31564">
      <w:pPr>
        <w:overflowPunct w:val="0"/>
        <w:autoSpaceDE w:val="0"/>
        <w:autoSpaceDN w:val="0"/>
        <w:adjustRightInd w:val="0"/>
        <w:spacing w:before="120" w:after="0" w:line="240" w:lineRule="auto"/>
        <w:jc w:val="both"/>
        <w:textAlignment w:val="baseline"/>
        <w:rPr>
          <w:rFonts w:ascii="Times New Roman" w:hAnsi="Times New Roman"/>
        </w:rPr>
      </w:pPr>
      <w:r w:rsidRPr="006D5752">
        <w:rPr>
          <w:rFonts w:ascii="Times New Roman" w:hAnsi="Times New Roman"/>
          <w:b/>
        </w:rPr>
        <w:t xml:space="preserve">- Nebytový priestor č. </w:t>
      </w:r>
      <w:r w:rsidR="00100B47">
        <w:rPr>
          <w:rFonts w:ascii="Times New Roman" w:hAnsi="Times New Roman"/>
          <w:b/>
        </w:rPr>
        <w:t>4</w:t>
      </w:r>
      <w:r w:rsidRPr="006D5752">
        <w:rPr>
          <w:rFonts w:ascii="Times New Roman" w:hAnsi="Times New Roman"/>
          <w:b/>
        </w:rPr>
        <w:t xml:space="preserve">  </w:t>
      </w:r>
      <w:r w:rsidRPr="006D5752">
        <w:rPr>
          <w:rFonts w:ascii="Times New Roman" w:hAnsi="Times New Roman"/>
        </w:rPr>
        <w:t xml:space="preserve">vo vchode </w:t>
      </w:r>
      <w:proofErr w:type="spellStart"/>
      <w:r w:rsidRPr="006D5752">
        <w:rPr>
          <w:rFonts w:ascii="Times New Roman" w:hAnsi="Times New Roman"/>
        </w:rPr>
        <w:t>Šustekova</w:t>
      </w:r>
      <w:proofErr w:type="spellEnd"/>
      <w:r w:rsidRPr="006D5752">
        <w:rPr>
          <w:rFonts w:ascii="Times New Roman" w:hAnsi="Times New Roman"/>
        </w:rPr>
        <w:t xml:space="preserve"> 19</w:t>
      </w:r>
      <w:r w:rsidRPr="006D5752">
        <w:rPr>
          <w:rFonts w:ascii="Times New Roman" w:hAnsi="Times New Roman"/>
          <w:b/>
        </w:rPr>
        <w:t xml:space="preserve"> </w:t>
      </w:r>
      <w:r w:rsidRPr="006D5752">
        <w:rPr>
          <w:rFonts w:ascii="Times New Roman" w:hAnsi="Times New Roman"/>
        </w:rPr>
        <w:t>na 1. poschodí</w:t>
      </w:r>
      <w:r w:rsidRPr="006D5752">
        <w:rPr>
          <w:rFonts w:ascii="Times New Roman" w:hAnsi="Times New Roman"/>
          <w:b/>
        </w:rPr>
        <w:t xml:space="preserve"> </w:t>
      </w:r>
      <w:r w:rsidRPr="006D5752">
        <w:rPr>
          <w:rFonts w:ascii="Times New Roman" w:hAnsi="Times New Roman"/>
        </w:rPr>
        <w:t xml:space="preserve">bytového domu so súpisným číslom 2629, popis stavby </w:t>
      </w:r>
      <w:proofErr w:type="spellStart"/>
      <w:r w:rsidRPr="006D5752">
        <w:rPr>
          <w:rFonts w:ascii="Times New Roman" w:hAnsi="Times New Roman"/>
        </w:rPr>
        <w:t>Šustekova</w:t>
      </w:r>
      <w:proofErr w:type="spellEnd"/>
      <w:r w:rsidRPr="006D5752">
        <w:rPr>
          <w:rFonts w:ascii="Times New Roman" w:hAnsi="Times New Roman"/>
        </w:rPr>
        <w:t xml:space="preserve"> 17, 19, ktorý sa nachádza na pozemkoch reg. C KN </w:t>
      </w:r>
      <w:proofErr w:type="spellStart"/>
      <w:r w:rsidRPr="006D5752">
        <w:rPr>
          <w:rFonts w:ascii="Times New Roman" w:hAnsi="Times New Roman"/>
        </w:rPr>
        <w:t>parc</w:t>
      </w:r>
      <w:proofErr w:type="spellEnd"/>
      <w:r w:rsidRPr="006D5752">
        <w:rPr>
          <w:rFonts w:ascii="Times New Roman" w:hAnsi="Times New Roman"/>
        </w:rPr>
        <w:t xml:space="preserve">. č. 453 a 454 na ul. </w:t>
      </w:r>
      <w:proofErr w:type="spellStart"/>
      <w:r w:rsidRPr="006D5752">
        <w:rPr>
          <w:rFonts w:ascii="Times New Roman" w:hAnsi="Times New Roman"/>
        </w:rPr>
        <w:t>Šustekova</w:t>
      </w:r>
      <w:proofErr w:type="spellEnd"/>
      <w:r w:rsidRPr="006D5752">
        <w:rPr>
          <w:rFonts w:ascii="Times New Roman" w:hAnsi="Times New Roman"/>
        </w:rPr>
        <w:t xml:space="preserve"> 19 </w:t>
      </w:r>
      <w:r w:rsidRPr="006D5752">
        <w:rPr>
          <w:rFonts w:ascii="Times New Roman" w:hAnsi="Times New Roman"/>
          <w:bCs/>
        </w:rPr>
        <w:t>(ďalej len „</w:t>
      </w:r>
      <w:r w:rsidRPr="006D5752">
        <w:rPr>
          <w:rFonts w:ascii="Times New Roman" w:hAnsi="Times New Roman"/>
          <w:b/>
          <w:bCs/>
        </w:rPr>
        <w:t>Bytový dom</w:t>
      </w:r>
      <w:r w:rsidRPr="006D5752">
        <w:rPr>
          <w:rFonts w:ascii="Times New Roman" w:hAnsi="Times New Roman"/>
          <w:bCs/>
        </w:rPr>
        <w:t xml:space="preserve">“) vrátane jeho  príslušenstva  </w:t>
      </w:r>
      <w:r w:rsidRPr="006D5752">
        <w:rPr>
          <w:rFonts w:ascii="Times New Roman" w:hAnsi="Times New Roman"/>
          <w:b/>
          <w:bCs/>
        </w:rPr>
        <w:t xml:space="preserve">v podiele 1/1 </w:t>
      </w:r>
      <w:r w:rsidRPr="006D5752">
        <w:rPr>
          <w:rFonts w:ascii="Times New Roman" w:hAnsi="Times New Roman"/>
          <w:bCs/>
        </w:rPr>
        <w:t>(ďalej len “</w:t>
      </w:r>
      <w:r w:rsidR="00425770" w:rsidRPr="00B13AD4">
        <w:rPr>
          <w:rFonts w:ascii="Times New Roman" w:hAnsi="Times New Roman"/>
          <w:b/>
          <w:bCs/>
        </w:rPr>
        <w:t>Nebytový priestor</w:t>
      </w:r>
      <w:r w:rsidRPr="00B13AD4">
        <w:rPr>
          <w:rFonts w:ascii="Times New Roman" w:hAnsi="Times New Roman"/>
          <w:bCs/>
        </w:rPr>
        <w:t>“),</w:t>
      </w:r>
    </w:p>
    <w:p w14:paraId="7F1F150E" w14:textId="5856864E" w:rsidR="00B31564" w:rsidRPr="00B13AD4" w:rsidRDefault="00B31564" w:rsidP="00B31564">
      <w:pPr>
        <w:overflowPunct w:val="0"/>
        <w:autoSpaceDE w:val="0"/>
        <w:autoSpaceDN w:val="0"/>
        <w:adjustRightInd w:val="0"/>
        <w:spacing w:before="120" w:after="0" w:line="240" w:lineRule="auto"/>
        <w:jc w:val="both"/>
        <w:textAlignment w:val="baseline"/>
        <w:rPr>
          <w:rFonts w:ascii="Times New Roman" w:hAnsi="Times New Roman"/>
        </w:rPr>
      </w:pPr>
      <w:r w:rsidRPr="00B13AD4">
        <w:rPr>
          <w:rFonts w:ascii="Times New Roman" w:hAnsi="Times New Roman"/>
        </w:rPr>
        <w:t xml:space="preserve">- </w:t>
      </w:r>
      <w:r w:rsidR="00B13AD4" w:rsidRPr="00B13AD4">
        <w:rPr>
          <w:rFonts w:ascii="Times New Roman" w:hAnsi="Times New Roman"/>
          <w:bCs/>
        </w:rPr>
        <w:t xml:space="preserve">podiel priestoru na </w:t>
      </w:r>
      <w:r w:rsidR="00B13AD4" w:rsidRPr="00B13AD4">
        <w:rPr>
          <w:rFonts w:ascii="Times New Roman" w:hAnsi="Times New Roman"/>
        </w:rPr>
        <w:t xml:space="preserve">spoločných častiach a spoločných zariadeniach domu, na príslušenstve </w:t>
      </w:r>
      <w:r w:rsidRPr="00B13AD4">
        <w:rPr>
          <w:rFonts w:ascii="Times New Roman" w:hAnsi="Times New Roman"/>
        </w:rPr>
        <w:t xml:space="preserve">vo veľkosti </w:t>
      </w:r>
      <w:r w:rsidR="00100B47" w:rsidRPr="00B13AD4">
        <w:rPr>
          <w:rFonts w:ascii="Times New Roman" w:hAnsi="Times New Roman"/>
        </w:rPr>
        <w:t>7887</w:t>
      </w:r>
      <w:r w:rsidRPr="00B13AD4">
        <w:rPr>
          <w:rFonts w:ascii="Times New Roman" w:hAnsi="Times New Roman"/>
        </w:rPr>
        <w:t xml:space="preserve">/656516, </w:t>
      </w:r>
    </w:p>
    <w:p w14:paraId="6677C719" w14:textId="77777777" w:rsidR="00B31564" w:rsidRPr="006D5752" w:rsidRDefault="00B31564" w:rsidP="00B31564">
      <w:pPr>
        <w:spacing w:after="0" w:line="240" w:lineRule="auto"/>
        <w:jc w:val="both"/>
        <w:rPr>
          <w:rFonts w:ascii="Times New Roman" w:hAnsi="Times New Roman"/>
        </w:rPr>
      </w:pPr>
    </w:p>
    <w:p w14:paraId="1C1E0498" w14:textId="77777777" w:rsidR="00B31564" w:rsidRPr="006D5752" w:rsidRDefault="00B31564" w:rsidP="00B31564">
      <w:pPr>
        <w:jc w:val="both"/>
        <w:rPr>
          <w:rFonts w:ascii="Times New Roman" w:hAnsi="Times New Roman"/>
        </w:rPr>
      </w:pPr>
      <w:r w:rsidRPr="006D5752">
        <w:rPr>
          <w:rFonts w:ascii="Times New Roman" w:hAnsi="Times New Roman"/>
        </w:rPr>
        <w:t xml:space="preserve">ktoré sú v celosti zapísaný na LV č. 3275 vedenom Okresným úradom Bratislava pre okres Bratislava V, obec Bratislava - Petržalka, </w:t>
      </w:r>
      <w:proofErr w:type="spellStart"/>
      <w:r w:rsidRPr="006D5752">
        <w:rPr>
          <w:rFonts w:ascii="Times New Roman" w:hAnsi="Times New Roman"/>
          <w:b/>
        </w:rPr>
        <w:t>k.ú</w:t>
      </w:r>
      <w:proofErr w:type="spellEnd"/>
      <w:r w:rsidRPr="006D5752">
        <w:rPr>
          <w:rFonts w:ascii="Times New Roman" w:hAnsi="Times New Roman"/>
          <w:b/>
        </w:rPr>
        <w:t>. Petržalka</w:t>
      </w:r>
      <w:r w:rsidRPr="006D5752">
        <w:rPr>
          <w:rFonts w:ascii="Times New Roman" w:hAnsi="Times New Roman"/>
        </w:rPr>
        <w:t xml:space="preserve"> </w:t>
      </w:r>
    </w:p>
    <w:p w14:paraId="46A2EE05" w14:textId="77777777" w:rsidR="00B31564" w:rsidRPr="006D5752" w:rsidRDefault="00B31564" w:rsidP="00B31564">
      <w:pPr>
        <w:jc w:val="both"/>
        <w:rPr>
          <w:rFonts w:ascii="Times New Roman" w:hAnsi="Times New Roman"/>
        </w:rPr>
      </w:pPr>
      <w:r w:rsidRPr="006D5752">
        <w:rPr>
          <w:rFonts w:ascii="Times New Roman" w:hAnsi="Times New Roman"/>
          <w:b/>
        </w:rPr>
        <w:t>B/ ostatné stavby a zariadenia, ktoré nie sú predmetom evidovania v operáte katastra nehnuteľností:</w:t>
      </w:r>
      <w:r w:rsidRPr="006D5752">
        <w:rPr>
          <w:rFonts w:ascii="Times New Roman" w:hAnsi="Times New Roman"/>
        </w:rPr>
        <w:t xml:space="preserve"> vodovodná a kanalizačná prípojka. </w:t>
      </w:r>
    </w:p>
    <w:p w14:paraId="134D2E01" w14:textId="46813ED2" w:rsidR="00BD0528" w:rsidRPr="009E4B05" w:rsidRDefault="00BD0528" w:rsidP="00E103FB">
      <w:pPr>
        <w:overflowPunct w:val="0"/>
        <w:autoSpaceDE w:val="0"/>
        <w:autoSpaceDN w:val="0"/>
        <w:adjustRightInd w:val="0"/>
        <w:spacing w:before="120" w:after="0" w:line="240" w:lineRule="auto"/>
        <w:jc w:val="both"/>
        <w:textAlignment w:val="baseline"/>
        <w:rPr>
          <w:rFonts w:ascii="Times New Roman" w:hAnsi="Times New Roman"/>
        </w:rPr>
      </w:pPr>
      <w:r w:rsidRPr="009E4B05">
        <w:rPr>
          <w:rFonts w:ascii="Times New Roman" w:hAnsi="Times New Roman"/>
        </w:rPr>
        <w:t>(spolu ďalej len „</w:t>
      </w:r>
      <w:r w:rsidRPr="009E4B05">
        <w:rPr>
          <w:rFonts w:ascii="Times New Roman" w:hAnsi="Times New Roman"/>
          <w:b/>
        </w:rPr>
        <w:t>Prevádzané nehnuteľnosti</w:t>
      </w:r>
      <w:r w:rsidRPr="009E4B05">
        <w:rPr>
          <w:rFonts w:ascii="Times New Roman" w:hAnsi="Times New Roman"/>
        </w:rPr>
        <w:t>“).</w:t>
      </w:r>
    </w:p>
    <w:p w14:paraId="3D35B4D7" w14:textId="77777777" w:rsidR="00605293" w:rsidRPr="00606126" w:rsidRDefault="00605293" w:rsidP="00784576">
      <w:pPr>
        <w:spacing w:after="0" w:line="240" w:lineRule="auto"/>
        <w:jc w:val="both"/>
        <w:rPr>
          <w:rFonts w:ascii="Times New Roman" w:hAnsi="Times New Roman"/>
        </w:rPr>
      </w:pPr>
    </w:p>
    <w:p w14:paraId="7D3B61F6" w14:textId="77777777" w:rsidR="00784576" w:rsidRPr="00606126" w:rsidRDefault="00784576" w:rsidP="00784576">
      <w:pPr>
        <w:spacing w:after="0" w:line="240" w:lineRule="auto"/>
        <w:jc w:val="both"/>
        <w:rPr>
          <w:rFonts w:ascii="Times New Roman" w:hAnsi="Times New Roman"/>
          <w:b/>
        </w:rPr>
      </w:pPr>
    </w:p>
    <w:p w14:paraId="64CD36AE" w14:textId="1133D328" w:rsidR="00BD0528" w:rsidRPr="00A103C3" w:rsidRDefault="00BD0528" w:rsidP="00BD0528">
      <w:pPr>
        <w:numPr>
          <w:ilvl w:val="1"/>
          <w:numId w:val="26"/>
        </w:numPr>
        <w:tabs>
          <w:tab w:val="right" w:pos="426"/>
        </w:tabs>
        <w:spacing w:after="0" w:line="240" w:lineRule="auto"/>
        <w:ind w:left="0" w:firstLine="0"/>
        <w:jc w:val="both"/>
        <w:rPr>
          <w:rFonts w:ascii="Times New Roman" w:hAnsi="Times New Roman"/>
        </w:rPr>
      </w:pPr>
      <w:r w:rsidRPr="00A103C3">
        <w:rPr>
          <w:rFonts w:ascii="Times New Roman" w:hAnsi="Times New Roman"/>
        </w:rPr>
        <w:t>Predávajúci predáva Prevádzané nehnuteľnosti a Kupujúci Prevádzané nehnuteľnosti kupuje do svojho výlučného vlastníctva</w:t>
      </w:r>
      <w:r w:rsidR="005C1389">
        <w:rPr>
          <w:rFonts w:ascii="Times New Roman" w:hAnsi="Times New Roman"/>
        </w:rPr>
        <w:t xml:space="preserve">/podielového spoluvlastníctva/bezpodielového spoluvlastníctva manželov </w:t>
      </w:r>
      <w:r w:rsidRPr="00A103C3">
        <w:rPr>
          <w:rFonts w:ascii="Times New Roman" w:hAnsi="Times New Roman"/>
        </w:rPr>
        <w:t xml:space="preserve"> a zaväzuje sa zaplatiť Predávajúcemu kúpnu cenu v dohodnutej výške a v tejto Zmluve uvedeným spôsobom.</w:t>
      </w:r>
    </w:p>
    <w:p w14:paraId="2FB79E02" w14:textId="77777777" w:rsidR="00BD0528" w:rsidRPr="00A103C3" w:rsidRDefault="00BD0528" w:rsidP="00BD0528">
      <w:pPr>
        <w:tabs>
          <w:tab w:val="right" w:pos="426"/>
        </w:tabs>
        <w:spacing w:after="0" w:line="240" w:lineRule="auto"/>
        <w:jc w:val="both"/>
        <w:rPr>
          <w:rFonts w:ascii="Times New Roman" w:hAnsi="Times New Roman"/>
        </w:rPr>
      </w:pPr>
    </w:p>
    <w:p w14:paraId="323582AD" w14:textId="54DC1839" w:rsidR="00BD0528" w:rsidRPr="00A103C3" w:rsidRDefault="00BD0528" w:rsidP="00BD0528">
      <w:pPr>
        <w:numPr>
          <w:ilvl w:val="1"/>
          <w:numId w:val="26"/>
        </w:numPr>
        <w:tabs>
          <w:tab w:val="right" w:pos="426"/>
        </w:tabs>
        <w:spacing w:after="0" w:line="240" w:lineRule="auto"/>
        <w:ind w:left="0" w:firstLine="0"/>
        <w:jc w:val="both"/>
        <w:rPr>
          <w:rFonts w:ascii="Times New Roman" w:hAnsi="Times New Roman"/>
        </w:rPr>
      </w:pPr>
      <w:r w:rsidRPr="00A103C3">
        <w:rPr>
          <w:rFonts w:ascii="Times New Roman" w:hAnsi="Times New Roman"/>
        </w:rPr>
        <w:t>Táto Zmluva sa uzatvára na základe Súhlasu na prevod vlastníctva majetku štátu</w:t>
      </w:r>
      <w:r>
        <w:rPr>
          <w:rFonts w:ascii="Times New Roman" w:hAnsi="Times New Roman"/>
        </w:rPr>
        <w:t xml:space="preserve"> č. .......................  </w:t>
      </w:r>
      <w:r w:rsidRPr="00A103C3">
        <w:rPr>
          <w:rFonts w:ascii="Times New Roman" w:hAnsi="Times New Roman"/>
        </w:rPr>
        <w:t>podľa § 45a ods. 1 a ods. 3 zákona č. 92/1991 Zb. o podmienkach prevodu majetku štátu na iné osoby v znení neskorších predpisov vydaného Ministerstvom dopravy SR.</w:t>
      </w:r>
    </w:p>
    <w:p w14:paraId="4B29DE16" w14:textId="63E7C324" w:rsidR="00F86146" w:rsidRDefault="00F86146" w:rsidP="005845F3">
      <w:pPr>
        <w:spacing w:after="0" w:line="240" w:lineRule="auto"/>
        <w:jc w:val="center"/>
        <w:rPr>
          <w:rFonts w:ascii="Times New Roman" w:hAnsi="Times New Roman"/>
          <w:b/>
        </w:rPr>
      </w:pPr>
    </w:p>
    <w:p w14:paraId="4D362DF8" w14:textId="77777777" w:rsidR="00BD0528" w:rsidRPr="00606126" w:rsidRDefault="00BD0528"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4F6D8F51" w14:textId="011F02F7" w:rsidR="00A1393F" w:rsidRDefault="00A1393F" w:rsidP="00A1393F">
      <w:pPr>
        <w:tabs>
          <w:tab w:val="left" w:pos="720"/>
          <w:tab w:val="right" w:pos="7088"/>
        </w:tabs>
        <w:spacing w:after="0" w:line="240" w:lineRule="auto"/>
        <w:ind w:left="360"/>
        <w:jc w:val="both"/>
        <w:rPr>
          <w:rFonts w:ascii="Times New Roman" w:hAnsi="Times New Roman"/>
          <w:u w:val="single"/>
        </w:rPr>
      </w:pPr>
    </w:p>
    <w:p w14:paraId="2A8ABE6A" w14:textId="16921C3F" w:rsidR="00B31564" w:rsidRDefault="00B31564" w:rsidP="00B31564">
      <w:pPr>
        <w:tabs>
          <w:tab w:val="right" w:pos="7088"/>
        </w:tabs>
        <w:spacing w:after="0" w:line="240" w:lineRule="auto"/>
        <w:jc w:val="both"/>
        <w:rPr>
          <w:rFonts w:ascii="Times New Roman" w:hAnsi="Times New Roman"/>
        </w:rPr>
      </w:pPr>
      <w:r w:rsidRPr="00B31564">
        <w:rPr>
          <w:rFonts w:ascii="Times New Roman" w:hAnsi="Times New Roman"/>
          <w:b/>
          <w:bCs/>
        </w:rPr>
        <w:t>3.1</w:t>
      </w:r>
      <w:r>
        <w:rPr>
          <w:rFonts w:ascii="Times New Roman" w:hAnsi="Times New Roman"/>
          <w:bCs/>
        </w:rPr>
        <w:t xml:space="preserve"> </w:t>
      </w:r>
      <w:r w:rsidR="00BD0528" w:rsidRPr="00B31564">
        <w:rPr>
          <w:rFonts w:ascii="Times New Roman" w:hAnsi="Times New Roman"/>
          <w:bCs/>
        </w:rPr>
        <w:t>Prevod vlastníctva Prevádzaných nehnuteľností podľa ods. 2.1 Zmluvy sa uskutoční</w:t>
      </w:r>
      <w:r w:rsidR="00BD0528" w:rsidRPr="00B31564">
        <w:rPr>
          <w:rFonts w:ascii="Times New Roman" w:hAnsi="Times New Roman"/>
        </w:rPr>
        <w:t xml:space="preserve"> odplatne za dohodnutú kúpnu cenu vo výške </w:t>
      </w:r>
      <w:r w:rsidR="008638C3" w:rsidRPr="00B31564">
        <w:rPr>
          <w:rFonts w:ascii="Times New Roman" w:hAnsi="Times New Roman"/>
        </w:rPr>
        <w:t xml:space="preserve"> </w:t>
      </w:r>
      <w:r w:rsidR="005C1389" w:rsidRPr="00B31564">
        <w:rPr>
          <w:rFonts w:ascii="Times New Roman" w:hAnsi="Times New Roman"/>
        </w:rPr>
        <w:t>...........</w:t>
      </w:r>
      <w:r w:rsidR="008638C3" w:rsidRPr="00B31564">
        <w:rPr>
          <w:rFonts w:ascii="Times New Roman" w:hAnsi="Times New Roman"/>
        </w:rPr>
        <w:t xml:space="preserve"> </w:t>
      </w:r>
      <w:r w:rsidR="00BD0528" w:rsidRPr="00B31564">
        <w:rPr>
          <w:rFonts w:ascii="Times New Roman" w:hAnsi="Times New Roman"/>
          <w:b/>
        </w:rPr>
        <w:t>€</w:t>
      </w:r>
      <w:r w:rsidR="00BD0528" w:rsidRPr="00B31564">
        <w:rPr>
          <w:rFonts w:ascii="Times New Roman" w:hAnsi="Times New Roman"/>
        </w:rPr>
        <w:t xml:space="preserve"> (slovom </w:t>
      </w:r>
      <w:r w:rsidR="005C1389" w:rsidRPr="00B31564">
        <w:rPr>
          <w:rFonts w:ascii="Times New Roman" w:hAnsi="Times New Roman"/>
        </w:rPr>
        <w:t xml:space="preserve">........... </w:t>
      </w:r>
      <w:r w:rsidR="00BD0528" w:rsidRPr="00B31564">
        <w:rPr>
          <w:rFonts w:ascii="Times New Roman" w:hAnsi="Times New Roman"/>
        </w:rPr>
        <w:t>eur; ďalej len „</w:t>
      </w:r>
      <w:r w:rsidR="00BD0528" w:rsidRPr="00B31564">
        <w:rPr>
          <w:rFonts w:ascii="Times New Roman" w:hAnsi="Times New Roman"/>
          <w:b/>
        </w:rPr>
        <w:t>Kúpna cena</w:t>
      </w:r>
      <w:r w:rsidR="00BD0528" w:rsidRPr="00B31564">
        <w:rPr>
          <w:rFonts w:ascii="Times New Roman" w:hAnsi="Times New Roman"/>
        </w:rPr>
        <w:t xml:space="preserve">“). Kúpna cena je dohodnutá bez DPH. </w:t>
      </w:r>
      <w:r>
        <w:rPr>
          <w:rFonts w:ascii="Times New Roman" w:hAnsi="Times New Roman"/>
        </w:rPr>
        <w:t>Ku kúpnej cen</w:t>
      </w:r>
      <w:r w:rsidR="00CD2556">
        <w:rPr>
          <w:rFonts w:ascii="Times New Roman" w:hAnsi="Times New Roman"/>
        </w:rPr>
        <w:t>e</w:t>
      </w:r>
      <w:r>
        <w:rPr>
          <w:rFonts w:ascii="Times New Roman" w:hAnsi="Times New Roman"/>
        </w:rPr>
        <w:t xml:space="preserve"> sa pripočíta DPH podľa platných právnych predpisov. </w:t>
      </w:r>
    </w:p>
    <w:p w14:paraId="4FBEA0F8" w14:textId="77777777" w:rsidR="00B31564" w:rsidRPr="00F14485" w:rsidRDefault="00B31564" w:rsidP="00B31564">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5F3228E0" w14:textId="5F2D6CD6" w:rsidR="00B31564" w:rsidRDefault="00B31564" w:rsidP="00B31564">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nebytový priestor č. </w:t>
      </w:r>
      <w:r w:rsidR="00100B47">
        <w:rPr>
          <w:rFonts w:ascii="Times New Roman" w:hAnsi="Times New Roman"/>
        </w:rPr>
        <w:t xml:space="preserve">4 </w:t>
      </w:r>
      <w:r>
        <w:rPr>
          <w:rFonts w:ascii="Times New Roman" w:hAnsi="Times New Roman"/>
        </w:rPr>
        <w:tab/>
      </w:r>
      <w:r w:rsidRPr="00F14485">
        <w:rPr>
          <w:rFonts w:ascii="Times New Roman" w:hAnsi="Times New Roman"/>
        </w:rPr>
        <w:tab/>
      </w:r>
      <w:r>
        <w:rPr>
          <w:rFonts w:ascii="Times New Roman" w:hAnsi="Times New Roman"/>
        </w:rPr>
        <w:t xml:space="preserve">                         </w:t>
      </w:r>
      <w:r w:rsidRPr="00F14485">
        <w:rPr>
          <w:rFonts w:ascii="Times New Roman" w:hAnsi="Times New Roman"/>
        </w:rPr>
        <w:t>čiastka</w:t>
      </w:r>
      <w:r w:rsidRPr="00F14485">
        <w:rPr>
          <w:rFonts w:ascii="Times New Roman" w:hAnsi="Times New Roman"/>
        </w:rPr>
        <w:tab/>
        <w:t>...................€,</w:t>
      </w:r>
    </w:p>
    <w:p w14:paraId="225710F6" w14:textId="77777777" w:rsidR="00B31564" w:rsidRDefault="00B31564" w:rsidP="00B31564">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vodovodnú prípojku                                               </w:t>
      </w:r>
      <w:r w:rsidRPr="00F14485">
        <w:rPr>
          <w:rFonts w:ascii="Times New Roman" w:hAnsi="Times New Roman"/>
        </w:rPr>
        <w:tab/>
        <w:t>čiastka</w:t>
      </w:r>
      <w:r w:rsidRPr="00F14485">
        <w:rPr>
          <w:rFonts w:ascii="Times New Roman" w:hAnsi="Times New Roman"/>
        </w:rPr>
        <w:tab/>
        <w:t>...................€,</w:t>
      </w:r>
    </w:p>
    <w:p w14:paraId="01328350" w14:textId="77777777" w:rsidR="00B31564" w:rsidRPr="00F14485" w:rsidRDefault="00B31564" w:rsidP="00B31564">
      <w:pPr>
        <w:numPr>
          <w:ilvl w:val="0"/>
          <w:numId w:val="1"/>
        </w:numPr>
        <w:tabs>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w:t>
      </w:r>
      <w:r>
        <w:rPr>
          <w:rFonts w:ascii="Times New Roman" w:hAnsi="Times New Roman"/>
          <w:u w:val="single"/>
        </w:rPr>
        <w:t>kanalizačnú prípojku</w:t>
      </w:r>
      <w:r w:rsidRPr="00F14485">
        <w:rPr>
          <w:rFonts w:ascii="Times New Roman" w:hAnsi="Times New Roman"/>
          <w:u w:val="single"/>
        </w:rPr>
        <w:tab/>
      </w:r>
      <w:r>
        <w:rPr>
          <w:rFonts w:ascii="Times New Roman" w:hAnsi="Times New Roman"/>
          <w:u w:val="single"/>
        </w:rPr>
        <w:t xml:space="preserve">                                                              </w:t>
      </w:r>
      <w:r w:rsidRPr="00F14485">
        <w:rPr>
          <w:rFonts w:ascii="Times New Roman" w:hAnsi="Times New Roman"/>
          <w:u w:val="single"/>
        </w:rPr>
        <w:t>čiastka</w:t>
      </w:r>
      <w:r w:rsidRPr="00F14485">
        <w:rPr>
          <w:rFonts w:ascii="Times New Roman" w:hAnsi="Times New Roman"/>
          <w:u w:val="single"/>
        </w:rPr>
        <w:tab/>
        <w:t>...................€,</w:t>
      </w:r>
    </w:p>
    <w:p w14:paraId="09E454A8" w14:textId="2A570890" w:rsidR="00B31564" w:rsidRPr="00B31564" w:rsidRDefault="00B31564" w:rsidP="00B31564">
      <w:pPr>
        <w:numPr>
          <w:ilvl w:val="0"/>
          <w:numId w:val="1"/>
        </w:numPr>
        <w:tabs>
          <w:tab w:val="num" w:pos="709"/>
          <w:tab w:val="right" w:pos="7088"/>
        </w:tabs>
        <w:spacing w:after="0" w:line="240" w:lineRule="auto"/>
        <w:ind w:left="720" w:hanging="294"/>
        <w:jc w:val="both"/>
        <w:rPr>
          <w:rFonts w:ascii="Times New Roman" w:hAnsi="Times New Roman"/>
          <w:u w:val="single"/>
        </w:rPr>
      </w:pPr>
      <w:r w:rsidRPr="005840A2">
        <w:rPr>
          <w:rFonts w:ascii="Times New Roman" w:hAnsi="Times New Roman"/>
          <w:b/>
        </w:rPr>
        <w:t>spolu:</w:t>
      </w:r>
      <w:r>
        <w:rPr>
          <w:rFonts w:ascii="Times New Roman" w:hAnsi="Times New Roman"/>
          <w:b/>
        </w:rPr>
        <w:t xml:space="preserve">                                                                                                         ...........</w:t>
      </w:r>
      <w:r w:rsidRPr="005840A2">
        <w:rPr>
          <w:rFonts w:ascii="Times New Roman" w:hAnsi="Times New Roman"/>
          <w:b/>
        </w:rPr>
        <w:t>.........€.</w:t>
      </w:r>
    </w:p>
    <w:p w14:paraId="67F050E8" w14:textId="77777777" w:rsidR="00B31564" w:rsidRPr="005840A2" w:rsidRDefault="00B31564" w:rsidP="00B31564">
      <w:pPr>
        <w:tabs>
          <w:tab w:val="right" w:pos="7088"/>
        </w:tabs>
        <w:spacing w:after="0" w:line="240" w:lineRule="auto"/>
        <w:jc w:val="both"/>
        <w:rPr>
          <w:rFonts w:ascii="Times New Roman" w:hAnsi="Times New Roman"/>
          <w:u w:val="single"/>
        </w:rPr>
      </w:pPr>
    </w:p>
    <w:p w14:paraId="391FE3FA" w14:textId="7EBFCD22" w:rsidR="00784576" w:rsidRPr="00554A9C" w:rsidRDefault="008C3A33" w:rsidP="00BD0528">
      <w:pPr>
        <w:numPr>
          <w:ilvl w:val="1"/>
          <w:numId w:val="10"/>
        </w:numPr>
        <w:tabs>
          <w:tab w:val="left" w:pos="0"/>
        </w:tabs>
        <w:spacing w:after="0" w:line="240" w:lineRule="auto"/>
        <w:ind w:left="0" w:firstLine="0"/>
        <w:jc w:val="both"/>
        <w:rPr>
          <w:rFonts w:ascii="Times New Roman" w:hAnsi="Times New Roman"/>
        </w:rPr>
      </w:pPr>
      <w:r>
        <w:rPr>
          <w:rFonts w:ascii="Times New Roman" w:hAnsi="Times New Roman"/>
        </w:rPr>
        <w:t>K</w:t>
      </w:r>
      <w:r w:rsidR="00554A9C" w:rsidRPr="00554A9C">
        <w:rPr>
          <w:rFonts w:ascii="Times New Roman" w:hAnsi="Times New Roman"/>
        </w:rPr>
        <w:t xml:space="preserve">upujúci už uhradil </w:t>
      </w:r>
      <w:r>
        <w:rPr>
          <w:rFonts w:ascii="Times New Roman" w:hAnsi="Times New Roman"/>
        </w:rPr>
        <w:t>P</w:t>
      </w:r>
      <w:r w:rsidR="00554A9C" w:rsidRPr="00554A9C">
        <w:rPr>
          <w:rFonts w:ascii="Times New Roman" w:hAnsi="Times New Roman"/>
        </w:rPr>
        <w:t xml:space="preserve">redávajúcemu </w:t>
      </w:r>
      <w:r w:rsidRPr="00C35FD8">
        <w:rPr>
          <w:rFonts w:ascii="Times New Roman" w:hAnsi="Times New Roman"/>
          <w:bCs/>
        </w:rPr>
        <w:t>prvú splátku Kúpnej cen</w:t>
      </w:r>
      <w:r>
        <w:rPr>
          <w:rFonts w:ascii="Times New Roman" w:hAnsi="Times New Roman"/>
          <w:bCs/>
        </w:rPr>
        <w:t>y</w:t>
      </w:r>
      <w:r w:rsidR="00554A9C" w:rsidRPr="00554A9C">
        <w:rPr>
          <w:rFonts w:ascii="Times New Roman" w:hAnsi="Times New Roman"/>
        </w:rPr>
        <w:t xml:space="preserve"> vo výške ..</w:t>
      </w:r>
      <w:r w:rsidR="00563509">
        <w:rPr>
          <w:rFonts w:ascii="Times New Roman" w:hAnsi="Times New Roman"/>
        </w:rPr>
        <w:t>..</w:t>
      </w:r>
      <w:r w:rsidR="00554A9C" w:rsidRPr="00554A9C">
        <w:rPr>
          <w:rFonts w:ascii="Times New Roman" w:hAnsi="Times New Roman"/>
        </w:rPr>
        <w:t xml:space="preserve">....... € </w:t>
      </w:r>
      <w:r w:rsidR="0017577B">
        <w:rPr>
          <w:rFonts w:ascii="Times New Roman" w:hAnsi="Times New Roman"/>
        </w:rPr>
        <w:t>dňa ............</w:t>
      </w:r>
      <w:r w:rsidR="00554A9C" w:rsidRPr="00554A9C">
        <w:rPr>
          <w:rFonts w:ascii="Times New Roman" w:hAnsi="Times New Roman"/>
        </w:rPr>
        <w:t xml:space="preserve"> </w:t>
      </w:r>
      <w:r w:rsidRPr="00C35FD8">
        <w:rPr>
          <w:rFonts w:ascii="Times New Roman" w:hAnsi="Times New Roman"/>
          <w:bCs/>
        </w:rPr>
        <w:t xml:space="preserve">v zmysle </w:t>
      </w:r>
      <w:r w:rsidRPr="00C35FD8">
        <w:rPr>
          <w:rFonts w:ascii="Times New Roman" w:hAnsi="Times New Roman"/>
        </w:rPr>
        <w:t>Čl.</w:t>
      </w:r>
      <w:r w:rsidRPr="00C35FD8">
        <w:rPr>
          <w:rFonts w:ascii="Times New Roman" w:hAnsi="Times New Roman"/>
          <w:bCs/>
        </w:rPr>
        <w:t xml:space="preserve"> III ods. 3.2.1 Zmluvy o uzavretí budúcej zmluvy č. </w:t>
      </w:r>
      <w:r w:rsidRPr="00C35FD8">
        <w:rPr>
          <w:rFonts w:ascii="Times New Roman" w:hAnsi="Times New Roman"/>
        </w:rPr>
        <w:t xml:space="preserve">.................... </w:t>
      </w:r>
      <w:r w:rsidRPr="00C35FD8">
        <w:rPr>
          <w:rFonts w:ascii="Times New Roman" w:hAnsi="Times New Roman"/>
          <w:bCs/>
        </w:rPr>
        <w:t xml:space="preserve">zo dňa </w:t>
      </w:r>
      <w:r w:rsidRPr="00C35FD8">
        <w:rPr>
          <w:rFonts w:ascii="Times New Roman" w:hAnsi="Times New Roman"/>
        </w:rPr>
        <w:t>....................</w:t>
      </w:r>
      <w:r>
        <w:rPr>
          <w:rFonts w:ascii="Times New Roman" w:hAnsi="Times New Roman"/>
        </w:rPr>
        <w:t xml:space="preserve"> </w:t>
      </w:r>
      <w:r w:rsidR="00554A9C" w:rsidRPr="00554A9C">
        <w:rPr>
          <w:rFonts w:ascii="Times New Roman" w:hAnsi="Times New Roman"/>
        </w:rPr>
        <w:t xml:space="preserve">ako </w:t>
      </w:r>
      <w:r w:rsidR="00026637">
        <w:rPr>
          <w:rFonts w:ascii="Times New Roman" w:hAnsi="Times New Roman"/>
        </w:rPr>
        <w:t xml:space="preserve">finančnú </w:t>
      </w:r>
      <w:r w:rsidR="00554A9C" w:rsidRPr="00554A9C">
        <w:rPr>
          <w:rFonts w:ascii="Times New Roman" w:hAnsi="Times New Roman"/>
        </w:rPr>
        <w:t xml:space="preserve">zábezpeku počas vyhláseného ponukového </w:t>
      </w:r>
      <w:r w:rsidR="00554A9C" w:rsidRPr="00BD0528">
        <w:rPr>
          <w:rFonts w:ascii="Times New Roman" w:hAnsi="Times New Roman"/>
        </w:rPr>
        <w:t>konania</w:t>
      </w:r>
      <w:r w:rsidR="00026637" w:rsidRPr="00BD0528">
        <w:rPr>
          <w:rFonts w:ascii="Times New Roman" w:hAnsi="Times New Roman"/>
        </w:rPr>
        <w:t xml:space="preserve"> formou elektronickej aukcie</w:t>
      </w:r>
      <w:r w:rsidR="00026637" w:rsidRPr="00BD0528">
        <w:rPr>
          <w:rFonts w:ascii="Times New Roman" w:hAnsi="Times New Roman"/>
          <w:b/>
          <w:i/>
        </w:rPr>
        <w:t xml:space="preserve"> </w:t>
      </w:r>
      <w:r w:rsidR="00026637" w:rsidRPr="00026637">
        <w:rPr>
          <w:rFonts w:ascii="Times New Roman" w:hAnsi="Times New Roman"/>
        </w:rPr>
        <w:t>v zmysle jeho podmienok</w:t>
      </w:r>
      <w:r w:rsidR="00554A9C" w:rsidRPr="00026637">
        <w:rPr>
          <w:rFonts w:ascii="Times New Roman" w:hAnsi="Times New Roman"/>
        </w:rPr>
        <w:t xml:space="preserve"> </w:t>
      </w:r>
      <w:r w:rsidR="00554A9C" w:rsidRPr="00554A9C">
        <w:rPr>
          <w:rFonts w:ascii="Times New Roman" w:hAnsi="Times New Roman"/>
        </w:rPr>
        <w:t>na odpredaj Prevádzaných nehnuteľností (ďalej len „</w:t>
      </w:r>
      <w:r w:rsidR="00554A9C" w:rsidRPr="00554A9C">
        <w:rPr>
          <w:rFonts w:ascii="Times New Roman" w:hAnsi="Times New Roman"/>
          <w:b/>
        </w:rPr>
        <w:t>Zábezpeka</w:t>
      </w:r>
      <w:r w:rsidR="00554A9C" w:rsidRPr="00554A9C">
        <w:rPr>
          <w:rFonts w:ascii="Times New Roman" w:hAnsi="Times New Roman"/>
        </w:rPr>
        <w:t xml:space="preserve">“). </w:t>
      </w:r>
      <w:r w:rsidR="00784576" w:rsidRPr="00554A9C">
        <w:rPr>
          <w:rFonts w:ascii="Times New Roman" w:hAnsi="Times New Roman"/>
          <w:bCs/>
        </w:rPr>
        <w:t xml:space="preserve">Predávajúci vystaví zálohovú faktúru na zaplatenie </w:t>
      </w:r>
      <w:r w:rsidR="00B7616C" w:rsidRPr="008C3A33">
        <w:rPr>
          <w:rFonts w:ascii="Times New Roman" w:hAnsi="Times New Roman"/>
        </w:rPr>
        <w:t>druh</w:t>
      </w:r>
      <w:r w:rsidR="00EB5D37" w:rsidRPr="008C3A33">
        <w:rPr>
          <w:rFonts w:ascii="Times New Roman" w:hAnsi="Times New Roman"/>
        </w:rPr>
        <w:t>ej</w:t>
      </w:r>
      <w:r w:rsidR="00B7616C" w:rsidRPr="008C3A33">
        <w:rPr>
          <w:rFonts w:ascii="Times New Roman" w:hAnsi="Times New Roman"/>
        </w:rPr>
        <w:t xml:space="preserve"> </w:t>
      </w:r>
      <w:r w:rsidR="00EB5D37" w:rsidRPr="008C3A33">
        <w:rPr>
          <w:rFonts w:ascii="Times New Roman" w:hAnsi="Times New Roman"/>
        </w:rPr>
        <w:t>splátky</w:t>
      </w:r>
      <w:r w:rsidR="00784576" w:rsidRPr="008C3A33">
        <w:rPr>
          <w:rFonts w:ascii="Times New Roman" w:hAnsi="Times New Roman"/>
        </w:rPr>
        <w:t xml:space="preserve"> Kúpnej ceny</w:t>
      </w:r>
      <w:r w:rsidR="00313EBC">
        <w:rPr>
          <w:rFonts w:ascii="Times New Roman" w:hAnsi="Times New Roman"/>
        </w:rPr>
        <w:t xml:space="preserve"> vo výške ............. €</w:t>
      </w:r>
      <w:r w:rsidR="00784576" w:rsidRPr="00554A9C">
        <w:rPr>
          <w:rFonts w:ascii="Times New Roman" w:hAnsi="Times New Roman"/>
          <w:color w:val="548DD4"/>
        </w:rPr>
        <w:t xml:space="preserve"> </w:t>
      </w:r>
      <w:r w:rsidR="00784576" w:rsidRPr="00554A9C">
        <w:rPr>
          <w:rFonts w:ascii="Times New Roman" w:hAnsi="Times New Roman"/>
          <w:bCs/>
        </w:rPr>
        <w:t xml:space="preserve">do desiatich (10) dní odo dňa </w:t>
      </w:r>
      <w:r w:rsidR="00795173" w:rsidRPr="00554A9C">
        <w:rPr>
          <w:rFonts w:ascii="Times New Roman" w:hAnsi="Times New Roman"/>
          <w:bCs/>
        </w:rPr>
        <w:t xml:space="preserve">nadobudnutia </w:t>
      </w:r>
      <w:r w:rsidR="00784576" w:rsidRPr="00554A9C">
        <w:rPr>
          <w:rFonts w:ascii="Times New Roman" w:hAnsi="Times New Roman"/>
          <w:bCs/>
        </w:rPr>
        <w:t>účinnosti tejto</w:t>
      </w:r>
      <w:r w:rsidR="00784576" w:rsidRPr="00554A9C">
        <w:rPr>
          <w:rFonts w:ascii="Times New Roman" w:hAnsi="Times New Roman"/>
        </w:rPr>
        <w:t xml:space="preserve"> Zmluvy</w:t>
      </w:r>
      <w:r w:rsidR="002D0D43">
        <w:rPr>
          <w:rFonts w:ascii="Times New Roman" w:hAnsi="Times New Roman"/>
        </w:rPr>
        <w:t>.</w:t>
      </w:r>
      <w:r w:rsidR="00FA7C7D" w:rsidRPr="00554A9C">
        <w:rPr>
          <w:rFonts w:ascii="Times New Roman" w:hAnsi="Times New Roman"/>
        </w:rPr>
        <w:t xml:space="preserve"> </w:t>
      </w:r>
      <w:r w:rsidR="00784576" w:rsidRPr="00554A9C">
        <w:rPr>
          <w:rFonts w:ascii="Times New Roman" w:hAnsi="Times New Roman"/>
        </w:rPr>
        <w:t>Splatnosť faktúry je štrnásť (</w:t>
      </w:r>
      <w:r w:rsidR="005845F3" w:rsidRPr="00554A9C">
        <w:rPr>
          <w:rFonts w:ascii="Times New Roman" w:hAnsi="Times New Roman"/>
        </w:rPr>
        <w:t>14) dní odo dňa jej vystavenia.</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41848978"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7576A9" w:rsidRPr="00D728F0">
        <w:rPr>
          <w:rFonts w:ascii="Times New Roman" w:hAnsi="Times New Roman"/>
        </w:rPr>
        <w:t>“</w:t>
      </w:r>
      <w:r w:rsidR="002D0D43">
        <w:rPr>
          <w:rFonts w:ascii="Times New Roman" w:hAnsi="Times New Roman"/>
        </w:rPr>
        <w:t>)</w:t>
      </w:r>
      <w:r w:rsidR="007576A9" w:rsidRPr="004C2D40">
        <w:rPr>
          <w:rFonts w:ascii="Times New Roman" w:hAnsi="Times New Roman"/>
        </w:rPr>
        <w:t>.</w:t>
      </w:r>
      <w:r w:rsidR="007576A9" w:rsidRPr="00D728F0">
        <w:rPr>
          <w:rFonts w:ascii="Times New Roman" w:hAnsi="Times New Roman"/>
          <w:color w:val="548DD4"/>
        </w:rPr>
        <w:t xml:space="preserve"> </w:t>
      </w:r>
      <w:r w:rsidR="00A1393F" w:rsidRPr="00D728F0">
        <w:rPr>
          <w:rFonts w:ascii="Times New Roman" w:hAnsi="Times New Roman"/>
        </w:rPr>
        <w:t xml:space="preserve">V prípade, že Predávajúci odstúpi od tejto Zmluvy v zmysle Čl. </w:t>
      </w:r>
      <w:r w:rsidR="00492D77">
        <w:rPr>
          <w:rFonts w:ascii="Times New Roman" w:hAnsi="Times New Roman"/>
        </w:rPr>
        <w:t>X</w:t>
      </w:r>
      <w:r w:rsidR="00492D77" w:rsidRPr="00D728F0">
        <w:rPr>
          <w:rFonts w:ascii="Times New Roman" w:hAnsi="Times New Roman"/>
        </w:rPr>
        <w:t> </w:t>
      </w:r>
      <w:r w:rsidR="00A1393F" w:rsidRPr="00D728F0">
        <w:rPr>
          <w:rFonts w:ascii="Times New Roman" w:hAnsi="Times New Roman"/>
        </w:rPr>
        <w:t xml:space="preserve">ods. </w:t>
      </w:r>
      <w:r w:rsidR="001F5C70">
        <w:rPr>
          <w:rFonts w:ascii="Times New Roman" w:hAnsi="Times New Roman"/>
        </w:rPr>
        <w:t>10</w:t>
      </w:r>
      <w:r w:rsidR="00A1393F" w:rsidRPr="00D728F0">
        <w:rPr>
          <w:rFonts w:ascii="Times New Roman" w:hAnsi="Times New Roman"/>
        </w:rPr>
        <w:t>.</w:t>
      </w:r>
      <w:r w:rsidR="001F5C70">
        <w:rPr>
          <w:rFonts w:ascii="Times New Roman" w:hAnsi="Times New Roman"/>
        </w:rPr>
        <w:t>6</w:t>
      </w:r>
      <w:r w:rsidR="00A1393F" w:rsidRPr="00D728F0">
        <w:rPr>
          <w:rFonts w:ascii="Times New Roman" w:hAnsi="Times New Roman"/>
        </w:rPr>
        <w:t xml:space="preserve"> tejto Zmluvy, sa na úhradu </w:t>
      </w:r>
      <w:r w:rsidR="00A1393F" w:rsidRPr="00BD0528">
        <w:rPr>
          <w:rFonts w:ascii="Times New Roman" w:hAnsi="Times New Roman"/>
        </w:rPr>
        <w:t>Zmluvnej pokuty</w:t>
      </w:r>
      <w:r w:rsidR="008332AB" w:rsidRPr="00BD0528">
        <w:rPr>
          <w:rFonts w:ascii="Times New Roman" w:hAnsi="Times New Roman"/>
        </w:rPr>
        <w:t xml:space="preserve"> </w:t>
      </w:r>
      <w:r w:rsidR="00A1393F" w:rsidRPr="00BD0528">
        <w:rPr>
          <w:rFonts w:ascii="Times New Roman" w:hAnsi="Times New Roman"/>
        </w:rPr>
        <w:t xml:space="preserve">použije </w:t>
      </w:r>
      <w:r w:rsidR="00A1393F" w:rsidRPr="00D728F0">
        <w:rPr>
          <w:rFonts w:ascii="Times New Roman" w:hAnsi="Times New Roman"/>
        </w:rPr>
        <w:t xml:space="preserve">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w:t>
      </w:r>
      <w:r w:rsidR="00492D77">
        <w:rPr>
          <w:rFonts w:ascii="Times New Roman" w:hAnsi="Times New Roman"/>
        </w:rPr>
        <w:t>ú</w:t>
      </w:r>
      <w:r w:rsidR="00A1393F" w:rsidRPr="00D728F0">
        <w:rPr>
          <w:rFonts w:ascii="Times New Roman" w:hAnsi="Times New Roman"/>
        </w:rPr>
        <w:t xml:space="preserve">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77777777" w:rsidR="00784576" w:rsidRPr="00606126" w:rsidRDefault="00784576" w:rsidP="000F0095">
      <w:pPr>
        <w:tabs>
          <w:tab w:val="left" w:pos="284"/>
        </w:tabs>
        <w:spacing w:after="0" w:line="240" w:lineRule="auto"/>
        <w:jc w:val="both"/>
        <w:rPr>
          <w:rFonts w:ascii="Times New Roman" w:hAnsi="Times New Roman"/>
        </w:rPr>
      </w:pPr>
    </w:p>
    <w:p w14:paraId="5328B9B0" w14:textId="5573404D" w:rsidR="00E103FB" w:rsidRPr="007576A9" w:rsidRDefault="007756C5" w:rsidP="00B31564">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5D207C">
        <w:rPr>
          <w:rFonts w:ascii="Times New Roman" w:hAnsi="Times New Roman"/>
        </w:rPr>
        <w:t xml:space="preserve">Odo dňa účinnosti tejto Zmluvy do doby uhradenia Kúpnej ceny sa </w:t>
      </w:r>
      <w:r w:rsidRPr="005D207C">
        <w:rPr>
          <w:rFonts w:ascii="Times New Roman" w:hAnsi="Times New Roman"/>
          <w:bCs/>
        </w:rPr>
        <w:t xml:space="preserve">Kupujúci </w:t>
      </w:r>
      <w:r w:rsidR="00A92186" w:rsidRPr="005D207C">
        <w:rPr>
          <w:rFonts w:ascii="Times New Roman" w:hAnsi="Times New Roman"/>
          <w:bCs/>
        </w:rPr>
        <w:t xml:space="preserve">ďalej </w:t>
      </w:r>
      <w:r w:rsidRPr="005D207C">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2D0D43" w:rsidRPr="005D207C">
        <w:rPr>
          <w:rFonts w:ascii="Times New Roman" w:hAnsi="Times New Roman"/>
          <w:bCs/>
        </w:rPr>
        <w:t>Predávajúcemu</w:t>
      </w:r>
      <w:r w:rsidRPr="005D207C">
        <w:rPr>
          <w:rFonts w:ascii="Times New Roman" w:hAnsi="Times New Roman"/>
          <w:bCs/>
        </w:rPr>
        <w:t xml:space="preserve">, a to v lehote do piatich (5) dní odo dňa vzniku </w:t>
      </w:r>
      <w:r w:rsidR="007576A9" w:rsidRPr="005D207C">
        <w:rPr>
          <w:rFonts w:ascii="Times New Roman" w:hAnsi="Times New Roman"/>
          <w:bCs/>
        </w:rPr>
        <w:t>zmeny.</w:t>
      </w:r>
      <w:r w:rsidR="00E103FB" w:rsidRPr="00A36BF3">
        <w:rPr>
          <w:rFonts w:ascii="Times New Roman" w:hAnsi="Times New Roman"/>
        </w:rPr>
        <w:t> prípade, ak nastane skutočnosť, oprávňujúca vystavenie opravnej faktúry formou dobropisu, úhrada faktúry bude realizovaná prevodným príkazom na účet Kupujúceho, uvedený v Čl. I, ods. 1.2 tejto Zmluvy. Zmena účtu je možná len písomným dodatkom k tejto Zmluve. Kupujúci je povinný zabezpečiť, aby účet uvedený v tejto Zmluve bol bankovým účtom v zmysle § 6 zákona č. 222/2004 Z. z. o dani z pridanej hodnoty v znení neskorších predpisov  (ďalej len „</w:t>
      </w:r>
      <w:r w:rsidR="00E103FB" w:rsidRPr="004F465A">
        <w:rPr>
          <w:rFonts w:ascii="Times New Roman" w:hAnsi="Times New Roman"/>
          <w:b/>
        </w:rPr>
        <w:t>Zákon o DPH</w:t>
      </w:r>
      <w:r w:rsidR="00E103FB" w:rsidRPr="00A36BF3">
        <w:rPr>
          <w:rFonts w:ascii="Times New Roman" w:hAnsi="Times New Roman"/>
        </w:rPr>
        <w:t>“). Pokiaľ účet, uvedený v tejto Zmluve, nie je bankovým účtom v zmysle § 6 Zákona o DPH, je Predávajúci oprávnený zrealizovať úhradu faktúry na iný účet Kupujúceho, ktorý je bankovým  účtom v zmysle § 6 Zákona 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uvedení v</w:t>
      </w:r>
      <w:r w:rsidR="00E103FB">
        <w:rPr>
          <w:rFonts w:ascii="Times New Roman" w:hAnsi="Times New Roman"/>
        </w:rPr>
        <w:t xml:space="preserve"> písomnom oznámení je bankovým </w:t>
      </w:r>
      <w:r w:rsidR="00E103FB" w:rsidRPr="00A36BF3">
        <w:rPr>
          <w:rFonts w:ascii="Times New Roman" w:hAnsi="Times New Roman"/>
        </w:rPr>
        <w:t>účtom v zmysle § 6 Zákona o DPH. Predávajúci nebude v omeškaní v prípade, ak pri úhrade faktúry bude postupovať podľa tohto odseku Zmluvy.</w:t>
      </w:r>
      <w:r w:rsidR="00E103FB">
        <w:rPr>
          <w:rFonts w:ascii="Times New Roman" w:hAnsi="Times New Roman"/>
        </w:rPr>
        <w:t xml:space="preserve"> </w:t>
      </w:r>
      <w:r w:rsidR="00E103FB" w:rsidRPr="007F1D78">
        <w:rPr>
          <w:rFonts w:ascii="Times New Roman" w:hAnsi="Times New Roman"/>
          <w:b/>
          <w:i/>
          <w:color w:val="2E74B5" w:themeColor="accent1" w:themeShade="BF"/>
        </w:rPr>
        <w:t>(ak je kupujúci platiteľ DPH)</w:t>
      </w:r>
    </w:p>
    <w:p w14:paraId="6E538EF0" w14:textId="77777777" w:rsidR="007576A9" w:rsidRPr="00606126"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007078FB" w14:textId="6618DBEE" w:rsidR="00784576" w:rsidRDefault="00784576" w:rsidP="005845F3">
      <w:pPr>
        <w:tabs>
          <w:tab w:val="left" w:pos="0"/>
          <w:tab w:val="left" w:pos="142"/>
          <w:tab w:val="right" w:pos="284"/>
          <w:tab w:val="left" w:pos="426"/>
        </w:tabs>
        <w:spacing w:after="0" w:line="240" w:lineRule="auto"/>
        <w:jc w:val="center"/>
        <w:rPr>
          <w:rFonts w:ascii="Times New Roman" w:hAnsi="Times New Roman"/>
        </w:rPr>
      </w:pPr>
    </w:p>
    <w:p w14:paraId="7315FC3B" w14:textId="77777777" w:rsidR="00BD0528" w:rsidRPr="00A103C3" w:rsidRDefault="00BD0528" w:rsidP="00BD0528">
      <w:pPr>
        <w:spacing w:after="0" w:line="240" w:lineRule="auto"/>
        <w:jc w:val="center"/>
        <w:rPr>
          <w:rFonts w:ascii="Times New Roman" w:hAnsi="Times New Roman"/>
          <w:b/>
          <w:bCs/>
        </w:rPr>
      </w:pPr>
      <w:r w:rsidRPr="00A103C3">
        <w:rPr>
          <w:rFonts w:ascii="Times New Roman" w:hAnsi="Times New Roman"/>
          <w:b/>
          <w:bCs/>
        </w:rPr>
        <w:t>Čl. IV</w:t>
      </w:r>
    </w:p>
    <w:p w14:paraId="2D7A6224" w14:textId="6DEE1526" w:rsidR="00BD0528" w:rsidRPr="00A103C3" w:rsidRDefault="00BD0528" w:rsidP="00BD0528">
      <w:pPr>
        <w:spacing w:after="0" w:line="240" w:lineRule="auto"/>
        <w:jc w:val="center"/>
        <w:rPr>
          <w:rFonts w:ascii="Times New Roman" w:hAnsi="Times New Roman"/>
          <w:b/>
        </w:rPr>
      </w:pPr>
      <w:r w:rsidRPr="00A103C3">
        <w:rPr>
          <w:rFonts w:ascii="Times New Roman" w:hAnsi="Times New Roman"/>
          <w:b/>
        </w:rPr>
        <w:t xml:space="preserve">Popis a rozloha </w:t>
      </w:r>
      <w:r w:rsidR="00B13AD4">
        <w:rPr>
          <w:rFonts w:ascii="Times New Roman" w:hAnsi="Times New Roman"/>
          <w:b/>
        </w:rPr>
        <w:t>nebytového priestoru</w:t>
      </w:r>
    </w:p>
    <w:p w14:paraId="4B13B88C" w14:textId="77777777" w:rsidR="00BD0528" w:rsidRPr="00A103C3" w:rsidRDefault="00BD0528" w:rsidP="00BD0528">
      <w:pPr>
        <w:spacing w:after="0" w:line="240" w:lineRule="auto"/>
        <w:rPr>
          <w:rFonts w:ascii="Times New Roman" w:hAnsi="Times New Roman"/>
          <w:b/>
        </w:rPr>
      </w:pPr>
    </w:p>
    <w:p w14:paraId="65054634" w14:textId="13B8B251" w:rsidR="00100B47" w:rsidRDefault="00BD0528" w:rsidP="00100B47">
      <w:pPr>
        <w:spacing w:after="0" w:line="240" w:lineRule="auto"/>
        <w:jc w:val="both"/>
        <w:rPr>
          <w:rFonts w:ascii="Times New Roman" w:eastAsia="Times New Roman" w:hAnsi="Times New Roman"/>
          <w:lang w:eastAsia="cs-CZ"/>
        </w:rPr>
      </w:pPr>
      <w:r w:rsidRPr="005077CE">
        <w:rPr>
          <w:rFonts w:ascii="Times New Roman" w:eastAsia="Times New Roman" w:hAnsi="Times New Roman"/>
          <w:b/>
          <w:lang w:eastAsia="sk-SK"/>
        </w:rPr>
        <w:t>4.1</w:t>
      </w:r>
      <w:r w:rsidRPr="005077CE">
        <w:rPr>
          <w:rFonts w:ascii="Times New Roman" w:eastAsia="Times New Roman" w:hAnsi="Times New Roman"/>
          <w:lang w:eastAsia="sk-SK"/>
        </w:rPr>
        <w:t xml:space="preserve">  </w:t>
      </w:r>
      <w:r w:rsidR="00B31564">
        <w:rPr>
          <w:rFonts w:ascii="Times New Roman" w:eastAsia="Times New Roman" w:hAnsi="Times New Roman"/>
          <w:lang w:eastAsia="sk-SK"/>
        </w:rPr>
        <w:t>Nebytový priestor</w:t>
      </w:r>
      <w:r w:rsidR="00B31564" w:rsidRPr="005077CE">
        <w:rPr>
          <w:rFonts w:ascii="Times New Roman" w:eastAsia="Times New Roman" w:hAnsi="Times New Roman"/>
          <w:lang w:eastAsia="sk-SK"/>
        </w:rPr>
        <w:t xml:space="preserve"> </w:t>
      </w:r>
      <w:r w:rsidRPr="005077CE">
        <w:rPr>
          <w:rFonts w:ascii="Times New Roman" w:eastAsia="Times New Roman" w:hAnsi="Times New Roman"/>
          <w:lang w:eastAsia="sk-SK"/>
        </w:rPr>
        <w:t xml:space="preserve">pozostáva </w:t>
      </w:r>
      <w:r w:rsidR="00B31564">
        <w:rPr>
          <w:rFonts w:ascii="Times New Roman" w:eastAsia="Times New Roman" w:hAnsi="Times New Roman"/>
          <w:lang w:eastAsia="sk-SK"/>
        </w:rPr>
        <w:t xml:space="preserve">z miestnosti </w:t>
      </w:r>
      <w:r w:rsidR="00100B47" w:rsidRPr="00100B47">
        <w:rPr>
          <w:rFonts w:ascii="Times New Roman" w:eastAsia="Times New Roman" w:hAnsi="Times New Roman"/>
          <w:lang w:eastAsia="cs-CZ"/>
        </w:rPr>
        <w:t>č. 61 – predajňa, výmera 29,12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62 – predsieň, výmera 7,88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63 – predsieň, výmera 1,61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64 – WC, výmera 1,41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65 – šatňa, výmera 11,86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66 – sprcha, výmera 1,30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67 – kancelária, výmera 9,10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68 – chodba, výmera 7,21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 xml:space="preserve">, </w:t>
      </w:r>
      <w:r w:rsidR="00100B47" w:rsidRPr="00100B47">
        <w:rPr>
          <w:rFonts w:ascii="Times New Roman" w:eastAsia="Times New Roman" w:hAnsi="Times New Roman"/>
          <w:lang w:eastAsia="cs-CZ"/>
        </w:rPr>
        <w:t>č. 70 – sklad, výmera 9,38 m</w:t>
      </w:r>
      <w:r w:rsidR="00100B47" w:rsidRPr="00100B47">
        <w:rPr>
          <w:rFonts w:ascii="Times New Roman" w:eastAsia="Times New Roman" w:hAnsi="Times New Roman"/>
          <w:vertAlign w:val="superscript"/>
          <w:lang w:eastAsia="cs-CZ"/>
        </w:rPr>
        <w:t>2</w:t>
      </w:r>
      <w:r w:rsidR="00100B47">
        <w:rPr>
          <w:rFonts w:ascii="Times New Roman" w:eastAsia="Times New Roman" w:hAnsi="Times New Roman"/>
          <w:lang w:eastAsia="cs-CZ"/>
        </w:rPr>
        <w:t>.</w:t>
      </w:r>
      <w:r w:rsidR="00100B47" w:rsidRPr="00100B47">
        <w:rPr>
          <w:rFonts w:ascii="Times New Roman" w:eastAsia="Times New Roman" w:hAnsi="Times New Roman"/>
          <w:lang w:eastAsia="cs-CZ"/>
        </w:rPr>
        <w:t xml:space="preserve">  </w:t>
      </w:r>
    </w:p>
    <w:p w14:paraId="2F9D7F67" w14:textId="77777777" w:rsidR="00100B47" w:rsidRPr="00100B47" w:rsidRDefault="00100B47" w:rsidP="00100B47">
      <w:pPr>
        <w:spacing w:after="0" w:line="240" w:lineRule="auto"/>
        <w:rPr>
          <w:rFonts w:ascii="Times New Roman" w:eastAsia="Times New Roman" w:hAnsi="Times New Roman"/>
          <w:lang w:eastAsia="cs-CZ"/>
        </w:rPr>
      </w:pPr>
    </w:p>
    <w:p w14:paraId="0BF1B899" w14:textId="640A4ED6" w:rsidR="00BD0528" w:rsidRPr="00661BD1" w:rsidRDefault="00BD0528" w:rsidP="00100B47">
      <w:pPr>
        <w:jc w:val="both"/>
        <w:rPr>
          <w:rFonts w:ascii="Times New Roman" w:eastAsia="Times New Roman" w:hAnsi="Times New Roman"/>
          <w:lang w:eastAsia="sk-SK"/>
        </w:rPr>
      </w:pPr>
      <w:r w:rsidRPr="00A103C3">
        <w:rPr>
          <w:rFonts w:ascii="Times New Roman" w:eastAsia="Times New Roman" w:hAnsi="Times New Roman"/>
          <w:b/>
          <w:lang w:eastAsia="sk-SK"/>
        </w:rPr>
        <w:t>4.2</w:t>
      </w:r>
      <w:r w:rsidRPr="00A103C3">
        <w:rPr>
          <w:rFonts w:ascii="Times New Roman" w:eastAsia="Times New Roman" w:hAnsi="Times New Roman"/>
          <w:lang w:eastAsia="sk-SK"/>
        </w:rPr>
        <w:t xml:space="preserve">  Celková výmera podlahovej plochy </w:t>
      </w:r>
      <w:r w:rsidR="00BE4333">
        <w:rPr>
          <w:rFonts w:ascii="Times New Roman" w:eastAsia="Times New Roman" w:hAnsi="Times New Roman"/>
          <w:lang w:eastAsia="sk-SK"/>
        </w:rPr>
        <w:t>Nebytového priestoru</w:t>
      </w:r>
      <w:r w:rsidR="00BE4333" w:rsidRPr="00A103C3">
        <w:rPr>
          <w:rFonts w:ascii="Times New Roman" w:eastAsia="Times New Roman" w:hAnsi="Times New Roman"/>
          <w:lang w:eastAsia="sk-SK"/>
        </w:rPr>
        <w:t xml:space="preserve"> </w:t>
      </w:r>
      <w:r w:rsidRPr="00A103C3">
        <w:rPr>
          <w:rFonts w:ascii="Times New Roman" w:eastAsia="Times New Roman" w:hAnsi="Times New Roman"/>
          <w:lang w:eastAsia="sk-SK"/>
        </w:rPr>
        <w:t>s príslušenstvom je</w:t>
      </w:r>
      <w:r>
        <w:rPr>
          <w:rFonts w:ascii="Times New Roman" w:eastAsia="Times New Roman" w:hAnsi="Times New Roman"/>
          <w:lang w:eastAsia="sk-SK"/>
        </w:rPr>
        <w:t xml:space="preserve"> </w:t>
      </w:r>
      <w:r w:rsidR="00100B47">
        <w:rPr>
          <w:rFonts w:ascii="Times New Roman" w:eastAsia="Times New Roman" w:hAnsi="Times New Roman"/>
          <w:b/>
          <w:lang w:eastAsia="sk-SK"/>
        </w:rPr>
        <w:t>78,87</w:t>
      </w:r>
      <w:r w:rsidRPr="00BD0528">
        <w:rPr>
          <w:rFonts w:ascii="Times New Roman" w:eastAsia="Times New Roman" w:hAnsi="Times New Roman"/>
          <w:b/>
          <w:lang w:eastAsia="sk-SK"/>
        </w:rPr>
        <w:t xml:space="preserve"> m</w:t>
      </w:r>
      <w:r w:rsidRPr="00BD0528">
        <w:rPr>
          <w:rFonts w:ascii="Times New Roman" w:eastAsia="Times New Roman" w:hAnsi="Times New Roman"/>
          <w:b/>
          <w:vertAlign w:val="superscript"/>
          <w:lang w:eastAsia="sk-SK"/>
        </w:rPr>
        <w:t>2</w:t>
      </w:r>
      <w:r w:rsidRPr="00A103C3">
        <w:rPr>
          <w:rFonts w:ascii="Times New Roman" w:eastAsia="Times New Roman" w:hAnsi="Times New Roman"/>
          <w:lang w:eastAsia="sk-SK"/>
        </w:rPr>
        <w:t>.</w:t>
      </w:r>
      <w:r>
        <w:rPr>
          <w:rFonts w:ascii="Times New Roman" w:eastAsia="Times New Roman" w:hAnsi="Times New Roman"/>
          <w:lang w:eastAsia="sk-SK"/>
        </w:rPr>
        <w:t xml:space="preserve"> </w:t>
      </w:r>
    </w:p>
    <w:p w14:paraId="603172FB" w14:textId="08F1CB69" w:rsidR="00BD0528" w:rsidRPr="00F91AB3" w:rsidRDefault="00BD0528" w:rsidP="00BD0528">
      <w:pPr>
        <w:spacing w:after="0" w:line="240" w:lineRule="auto"/>
        <w:jc w:val="both"/>
        <w:rPr>
          <w:rFonts w:ascii="Times New Roman" w:eastAsia="Times New Roman" w:hAnsi="Times New Roman"/>
          <w:bCs/>
          <w:lang w:eastAsia="sk-SK"/>
        </w:rPr>
      </w:pPr>
      <w:r w:rsidRPr="00F91AB3">
        <w:rPr>
          <w:rFonts w:ascii="Times New Roman" w:eastAsia="Times New Roman" w:hAnsi="Times New Roman"/>
          <w:b/>
          <w:bCs/>
          <w:lang w:eastAsia="sk-SK"/>
        </w:rPr>
        <w:t>4.</w:t>
      </w:r>
      <w:r>
        <w:rPr>
          <w:rFonts w:ascii="Times New Roman" w:eastAsia="Times New Roman" w:hAnsi="Times New Roman"/>
          <w:b/>
          <w:bCs/>
          <w:lang w:eastAsia="sk-SK"/>
        </w:rPr>
        <w:t>3</w:t>
      </w:r>
      <w:r w:rsidRPr="00F91AB3">
        <w:rPr>
          <w:rFonts w:ascii="Times New Roman" w:eastAsia="Times New Roman" w:hAnsi="Times New Roman"/>
          <w:b/>
          <w:bCs/>
          <w:lang w:eastAsia="sk-SK"/>
        </w:rPr>
        <w:t xml:space="preserve"> </w:t>
      </w:r>
      <w:r w:rsidRPr="00F91AB3">
        <w:rPr>
          <w:rFonts w:ascii="Times New Roman" w:eastAsia="Times New Roman" w:hAnsi="Times New Roman"/>
          <w:bCs/>
          <w:lang w:eastAsia="sk-SK"/>
        </w:rPr>
        <w:t xml:space="preserve"> Súčasťou </w:t>
      </w:r>
      <w:r w:rsidR="00BE4333">
        <w:rPr>
          <w:rFonts w:ascii="Times New Roman" w:eastAsia="Times New Roman" w:hAnsi="Times New Roman"/>
          <w:bCs/>
          <w:lang w:eastAsia="sk-SK"/>
        </w:rPr>
        <w:t>N</w:t>
      </w:r>
      <w:r w:rsidR="00B31564">
        <w:rPr>
          <w:rFonts w:ascii="Times New Roman" w:eastAsia="Times New Roman" w:hAnsi="Times New Roman"/>
          <w:bCs/>
          <w:lang w:eastAsia="sk-SK"/>
        </w:rPr>
        <w:t>ebytového priestoru je</w:t>
      </w:r>
      <w:r>
        <w:rPr>
          <w:rFonts w:ascii="Times New Roman" w:eastAsia="Times New Roman" w:hAnsi="Times New Roman"/>
          <w:bCs/>
          <w:lang w:eastAsia="sk-SK"/>
        </w:rPr>
        <w:t xml:space="preserve"> jeho </w:t>
      </w:r>
      <w:r w:rsidR="0035145D">
        <w:rPr>
          <w:rFonts w:ascii="Times New Roman" w:eastAsia="Times New Roman" w:hAnsi="Times New Roman"/>
          <w:bCs/>
          <w:lang w:eastAsia="sk-SK"/>
        </w:rPr>
        <w:t>vnútorné vybavenie</w:t>
      </w:r>
      <w:r w:rsidRPr="00F91AB3">
        <w:rPr>
          <w:rFonts w:ascii="Times New Roman" w:eastAsia="Times New Roman" w:hAnsi="Times New Roman"/>
          <w:bCs/>
          <w:lang w:eastAsia="sk-SK"/>
        </w:rPr>
        <w:t xml:space="preserve"> a</w:t>
      </w:r>
      <w:r w:rsidR="0035145D">
        <w:rPr>
          <w:rFonts w:ascii="Times New Roman" w:eastAsia="Times New Roman" w:hAnsi="Times New Roman"/>
          <w:bCs/>
          <w:lang w:eastAsia="sk-SK"/>
        </w:rPr>
        <w:t> </w:t>
      </w:r>
      <w:r w:rsidRPr="00F91AB3">
        <w:rPr>
          <w:rFonts w:ascii="Times New Roman" w:eastAsia="Times New Roman" w:hAnsi="Times New Roman"/>
          <w:bCs/>
          <w:lang w:eastAsia="sk-SK"/>
        </w:rPr>
        <w:t>to</w:t>
      </w:r>
      <w:r w:rsidR="0035145D">
        <w:rPr>
          <w:rFonts w:ascii="Times New Roman" w:eastAsia="Times New Roman" w:hAnsi="Times New Roman"/>
          <w:bCs/>
          <w:lang w:eastAsia="sk-SK"/>
        </w:rPr>
        <w:t xml:space="preserve"> najmä</w:t>
      </w:r>
      <w:r w:rsidRPr="00F91AB3">
        <w:rPr>
          <w:rFonts w:ascii="Times New Roman" w:eastAsia="Times New Roman" w:hAnsi="Times New Roman"/>
          <w:bCs/>
          <w:lang w:eastAsia="sk-SK"/>
        </w:rPr>
        <w:t xml:space="preserve">: vodovodné, teplonosné, kanalizačné, elektrické, telefónne, </w:t>
      </w:r>
      <w:r w:rsidR="00BF4B3B">
        <w:rPr>
          <w:rFonts w:ascii="Times New Roman" w:eastAsia="Times New Roman" w:hAnsi="Times New Roman"/>
          <w:bCs/>
          <w:lang w:eastAsia="sk-SK"/>
        </w:rPr>
        <w:t>plynové prípojky</w:t>
      </w:r>
      <w:r w:rsidR="00605AEF">
        <w:rPr>
          <w:rFonts w:ascii="Times New Roman" w:eastAsia="Times New Roman" w:hAnsi="Times New Roman"/>
          <w:bCs/>
          <w:lang w:eastAsia="sk-SK"/>
        </w:rPr>
        <w:t>, WC, radiátory, po</w:t>
      </w:r>
      <w:r>
        <w:rPr>
          <w:rFonts w:ascii="Times New Roman" w:eastAsia="Times New Roman" w:hAnsi="Times New Roman"/>
          <w:bCs/>
          <w:lang w:eastAsia="sk-SK"/>
        </w:rPr>
        <w:t xml:space="preserve">štová schránka, zvonček, domáci telefón, </w:t>
      </w:r>
      <w:r w:rsidR="00605AEF">
        <w:rPr>
          <w:rFonts w:ascii="Times New Roman" w:eastAsia="Times New Roman" w:hAnsi="Times New Roman"/>
          <w:bCs/>
          <w:lang w:eastAsia="sk-SK"/>
        </w:rPr>
        <w:t>merače na teplú a studenú vodu</w:t>
      </w:r>
      <w:r w:rsidR="00BF4B3B">
        <w:rPr>
          <w:rFonts w:ascii="Times New Roman" w:eastAsia="Times New Roman" w:hAnsi="Times New Roman"/>
          <w:bCs/>
          <w:lang w:eastAsia="sk-SK"/>
        </w:rPr>
        <w:t xml:space="preserve">. </w:t>
      </w:r>
      <w:r>
        <w:rPr>
          <w:rFonts w:ascii="Times New Roman" w:eastAsia="Times New Roman" w:hAnsi="Times New Roman"/>
          <w:bCs/>
          <w:lang w:eastAsia="sk-SK"/>
        </w:rPr>
        <w:t xml:space="preserve">  </w:t>
      </w:r>
    </w:p>
    <w:p w14:paraId="6414E478" w14:textId="77777777" w:rsidR="00BD0528" w:rsidRPr="00F6117C" w:rsidRDefault="00BD0528" w:rsidP="00BD0528">
      <w:pPr>
        <w:spacing w:after="0" w:line="240" w:lineRule="auto"/>
        <w:jc w:val="right"/>
        <w:rPr>
          <w:rFonts w:ascii="Times New Roman" w:eastAsia="Times New Roman" w:hAnsi="Times New Roman"/>
          <w:bCs/>
          <w:lang w:eastAsia="sk-SK"/>
        </w:rPr>
      </w:pPr>
    </w:p>
    <w:p w14:paraId="108DAEE8" w14:textId="1D5C2722" w:rsidR="00BD0528" w:rsidRPr="00F6117C" w:rsidRDefault="00BD0528" w:rsidP="00BD0528">
      <w:pPr>
        <w:spacing w:after="0" w:line="240" w:lineRule="auto"/>
        <w:jc w:val="both"/>
        <w:rPr>
          <w:rFonts w:ascii="Times New Roman" w:eastAsia="Times New Roman" w:hAnsi="Times New Roman"/>
          <w:bCs/>
          <w:lang w:eastAsia="sk-SK"/>
        </w:rPr>
      </w:pPr>
      <w:r w:rsidRPr="00F6117C">
        <w:rPr>
          <w:rFonts w:ascii="Times New Roman" w:eastAsia="Times New Roman" w:hAnsi="Times New Roman"/>
          <w:b/>
          <w:bCs/>
          <w:lang w:eastAsia="sk-SK"/>
        </w:rPr>
        <w:t>4.</w:t>
      </w:r>
      <w:r>
        <w:rPr>
          <w:rFonts w:ascii="Times New Roman" w:eastAsia="Times New Roman" w:hAnsi="Times New Roman"/>
          <w:b/>
          <w:bCs/>
          <w:lang w:eastAsia="sk-SK"/>
        </w:rPr>
        <w:t>4</w:t>
      </w:r>
      <w:r w:rsidRPr="00F6117C">
        <w:rPr>
          <w:rFonts w:ascii="Times New Roman" w:eastAsia="Times New Roman" w:hAnsi="Times New Roman"/>
          <w:b/>
          <w:bCs/>
          <w:lang w:eastAsia="sk-SK"/>
        </w:rPr>
        <w:t xml:space="preserve"> </w:t>
      </w:r>
      <w:r w:rsidRPr="00F6117C">
        <w:rPr>
          <w:rFonts w:ascii="Times New Roman" w:eastAsia="Times New Roman" w:hAnsi="Times New Roman"/>
          <w:bCs/>
          <w:lang w:eastAsia="sk-SK"/>
        </w:rPr>
        <w:t xml:space="preserve"> Vlastníctvo </w:t>
      </w:r>
      <w:r w:rsidR="00BE4333">
        <w:rPr>
          <w:rFonts w:ascii="Times New Roman" w:eastAsia="Times New Roman" w:hAnsi="Times New Roman"/>
          <w:bCs/>
          <w:lang w:eastAsia="sk-SK"/>
        </w:rPr>
        <w:t>N</w:t>
      </w:r>
      <w:r w:rsidR="00605AEF">
        <w:rPr>
          <w:rFonts w:ascii="Times New Roman" w:eastAsia="Times New Roman" w:hAnsi="Times New Roman"/>
          <w:bCs/>
          <w:lang w:eastAsia="sk-SK"/>
        </w:rPr>
        <w:t>ebytového priestoru</w:t>
      </w:r>
      <w:r w:rsidR="00605AEF" w:rsidRPr="00F6117C">
        <w:rPr>
          <w:rFonts w:ascii="Times New Roman" w:eastAsia="Times New Roman" w:hAnsi="Times New Roman"/>
          <w:bCs/>
          <w:lang w:eastAsia="sk-SK"/>
        </w:rPr>
        <w:t xml:space="preserve"> </w:t>
      </w:r>
      <w:r w:rsidRPr="00F6117C">
        <w:rPr>
          <w:rFonts w:ascii="Times New Roman" w:eastAsia="Times New Roman" w:hAnsi="Times New Roman"/>
          <w:bCs/>
          <w:lang w:eastAsia="sk-SK"/>
        </w:rPr>
        <w:t xml:space="preserve">vrátane jeho vybavenia a príslušenstva je ohraničené vstupnými dverami do </w:t>
      </w:r>
      <w:r w:rsidR="00605AEF">
        <w:rPr>
          <w:rFonts w:ascii="Times New Roman" w:eastAsia="Times New Roman" w:hAnsi="Times New Roman"/>
          <w:bCs/>
          <w:lang w:eastAsia="sk-SK"/>
        </w:rPr>
        <w:t>nebytového priestoru</w:t>
      </w:r>
      <w:r w:rsidR="00605AEF" w:rsidRPr="00F6117C">
        <w:rPr>
          <w:rFonts w:ascii="Times New Roman" w:eastAsia="Times New Roman" w:hAnsi="Times New Roman"/>
          <w:bCs/>
          <w:lang w:eastAsia="sk-SK"/>
        </w:rPr>
        <w:t xml:space="preserve"> </w:t>
      </w:r>
      <w:r w:rsidRPr="00F6117C">
        <w:rPr>
          <w:rFonts w:ascii="Times New Roman" w:eastAsia="Times New Roman" w:hAnsi="Times New Roman"/>
          <w:bCs/>
          <w:lang w:eastAsia="sk-SK"/>
        </w:rPr>
        <w:t>vrátane ich zárubní</w:t>
      </w:r>
      <w:r w:rsidR="00605AEF">
        <w:rPr>
          <w:rFonts w:ascii="Times New Roman" w:eastAsia="Times New Roman" w:hAnsi="Times New Roman"/>
          <w:bCs/>
          <w:lang w:eastAsia="sk-SK"/>
        </w:rPr>
        <w:t xml:space="preserve">. Vnútorné dvere sú hladké, </w:t>
      </w:r>
      <w:r w:rsidR="00733CDB">
        <w:rPr>
          <w:rFonts w:ascii="Times New Roman" w:eastAsia="Times New Roman" w:hAnsi="Times New Roman"/>
          <w:bCs/>
          <w:lang w:eastAsia="sk-SK"/>
        </w:rPr>
        <w:t xml:space="preserve">osadené </w:t>
      </w:r>
      <w:r w:rsidR="00605AEF">
        <w:rPr>
          <w:rFonts w:ascii="Times New Roman" w:eastAsia="Times New Roman" w:hAnsi="Times New Roman"/>
          <w:bCs/>
          <w:lang w:eastAsia="sk-SK"/>
        </w:rPr>
        <w:t>v oceľových zárubniach. Podlahy miestnosti tvorí keramická dlažba</w:t>
      </w:r>
      <w:r w:rsidR="00733CDB">
        <w:rPr>
          <w:rFonts w:ascii="Times New Roman" w:eastAsia="Times New Roman" w:hAnsi="Times New Roman"/>
          <w:bCs/>
          <w:lang w:eastAsia="sk-SK"/>
        </w:rPr>
        <w:t xml:space="preserve"> a PVC</w:t>
      </w:r>
      <w:r w:rsidR="00605AEF">
        <w:rPr>
          <w:rFonts w:ascii="Times New Roman" w:eastAsia="Times New Roman" w:hAnsi="Times New Roman"/>
          <w:bCs/>
          <w:lang w:eastAsia="sk-SK"/>
        </w:rPr>
        <w:t xml:space="preserve">. Okná sú pôvodné </w:t>
      </w:r>
      <w:r w:rsidR="00733CDB">
        <w:rPr>
          <w:rFonts w:ascii="Times New Roman" w:eastAsia="Times New Roman" w:hAnsi="Times New Roman"/>
          <w:bCs/>
          <w:lang w:eastAsia="sk-SK"/>
        </w:rPr>
        <w:t xml:space="preserve">oceľové presklené. </w:t>
      </w:r>
      <w:r w:rsidR="00605AEF">
        <w:rPr>
          <w:rFonts w:ascii="Times New Roman" w:eastAsia="Times New Roman" w:hAnsi="Times New Roman"/>
          <w:bCs/>
          <w:lang w:eastAsia="sk-SK"/>
        </w:rPr>
        <w:t xml:space="preserve"> </w:t>
      </w:r>
    </w:p>
    <w:p w14:paraId="267BAF8F" w14:textId="77777777" w:rsidR="00BD0528" w:rsidRPr="00024691" w:rsidRDefault="00BD0528" w:rsidP="00BD0528">
      <w:pPr>
        <w:spacing w:after="0" w:line="240" w:lineRule="auto"/>
        <w:jc w:val="both"/>
        <w:rPr>
          <w:rFonts w:ascii="Times New Roman" w:eastAsia="Times New Roman" w:hAnsi="Times New Roman"/>
          <w:bCs/>
          <w:highlight w:val="yellow"/>
          <w:lang w:eastAsia="sk-SK"/>
        </w:rPr>
      </w:pPr>
    </w:p>
    <w:p w14:paraId="720ABA0B" w14:textId="2B28D5BF" w:rsidR="00BD0528" w:rsidRPr="00CC3009" w:rsidRDefault="00BD0528" w:rsidP="00BD0528">
      <w:pPr>
        <w:spacing w:after="0" w:line="240" w:lineRule="auto"/>
        <w:jc w:val="both"/>
        <w:rPr>
          <w:rFonts w:ascii="Times New Roman" w:eastAsia="Times New Roman" w:hAnsi="Times New Roman"/>
          <w:bCs/>
          <w:lang w:eastAsia="sk-SK"/>
        </w:rPr>
      </w:pPr>
      <w:r w:rsidRPr="00CC3009">
        <w:rPr>
          <w:rFonts w:ascii="Times New Roman" w:eastAsia="Times New Roman" w:hAnsi="Times New Roman"/>
          <w:b/>
          <w:bCs/>
          <w:lang w:eastAsia="sk-SK"/>
        </w:rPr>
        <w:t>4.</w:t>
      </w:r>
      <w:r>
        <w:rPr>
          <w:rFonts w:ascii="Times New Roman" w:eastAsia="Times New Roman" w:hAnsi="Times New Roman"/>
          <w:b/>
          <w:bCs/>
          <w:lang w:eastAsia="sk-SK"/>
        </w:rPr>
        <w:t>5</w:t>
      </w:r>
      <w:r w:rsidRPr="00CC3009">
        <w:rPr>
          <w:rFonts w:ascii="Times New Roman" w:eastAsia="Times New Roman" w:hAnsi="Times New Roman"/>
          <w:bCs/>
          <w:lang w:eastAsia="sk-SK"/>
        </w:rPr>
        <w:tab/>
        <w:t xml:space="preserve">Predávajúci vyhlasuje, že mu nie sú známe také chyby či poškodenia </w:t>
      </w:r>
      <w:r w:rsidR="00BE4333">
        <w:rPr>
          <w:rFonts w:ascii="Times New Roman" w:eastAsia="Times New Roman" w:hAnsi="Times New Roman"/>
          <w:bCs/>
          <w:lang w:eastAsia="sk-SK"/>
        </w:rPr>
        <w:t>N</w:t>
      </w:r>
      <w:r w:rsidR="00521D5B">
        <w:rPr>
          <w:rFonts w:ascii="Times New Roman" w:eastAsia="Times New Roman" w:hAnsi="Times New Roman"/>
          <w:bCs/>
          <w:lang w:eastAsia="sk-SK"/>
        </w:rPr>
        <w:t>ebytového priestoru</w:t>
      </w:r>
      <w:r w:rsidR="00521D5B" w:rsidRPr="00CC3009">
        <w:rPr>
          <w:rFonts w:ascii="Times New Roman" w:eastAsia="Times New Roman" w:hAnsi="Times New Roman"/>
          <w:bCs/>
          <w:lang w:eastAsia="sk-SK"/>
        </w:rPr>
        <w:t xml:space="preserve"> </w:t>
      </w:r>
      <w:r w:rsidRPr="00CC3009">
        <w:rPr>
          <w:rFonts w:ascii="Times New Roman" w:eastAsia="Times New Roman" w:hAnsi="Times New Roman"/>
          <w:bCs/>
          <w:lang w:eastAsia="sk-SK"/>
        </w:rPr>
        <w:t>s jeho príslušenstvom, na ktoré by mal Kupujúceho upozorniť.</w:t>
      </w:r>
    </w:p>
    <w:p w14:paraId="20902193" w14:textId="77777777" w:rsidR="00BD0528" w:rsidRPr="00CC3009" w:rsidRDefault="00BD0528" w:rsidP="00BD0528">
      <w:pPr>
        <w:spacing w:after="0" w:line="240" w:lineRule="auto"/>
        <w:jc w:val="right"/>
        <w:rPr>
          <w:rFonts w:ascii="Times New Roman" w:eastAsia="Times New Roman" w:hAnsi="Times New Roman"/>
          <w:bCs/>
          <w:lang w:eastAsia="sk-SK"/>
        </w:rPr>
      </w:pPr>
    </w:p>
    <w:p w14:paraId="5464B554" w14:textId="589CBDE7" w:rsidR="00BD0528" w:rsidRPr="00CC3009" w:rsidRDefault="00BD0528" w:rsidP="00BD0528">
      <w:pPr>
        <w:spacing w:after="0" w:line="240" w:lineRule="auto"/>
        <w:jc w:val="both"/>
        <w:rPr>
          <w:rFonts w:ascii="Times New Roman" w:eastAsia="Times New Roman" w:hAnsi="Times New Roman"/>
          <w:bCs/>
          <w:lang w:eastAsia="sk-SK"/>
        </w:rPr>
      </w:pPr>
      <w:r w:rsidRPr="00CC3009">
        <w:rPr>
          <w:rFonts w:ascii="Times New Roman" w:eastAsia="Times New Roman" w:hAnsi="Times New Roman"/>
          <w:b/>
          <w:bCs/>
          <w:lang w:eastAsia="sk-SK"/>
        </w:rPr>
        <w:t>4.</w:t>
      </w:r>
      <w:r>
        <w:rPr>
          <w:rFonts w:ascii="Times New Roman" w:eastAsia="Times New Roman" w:hAnsi="Times New Roman"/>
          <w:b/>
          <w:bCs/>
          <w:lang w:eastAsia="sk-SK"/>
        </w:rPr>
        <w:t>6</w:t>
      </w:r>
      <w:r w:rsidRPr="00CC3009">
        <w:rPr>
          <w:rFonts w:ascii="Times New Roman" w:eastAsia="Times New Roman" w:hAnsi="Times New Roman"/>
          <w:bCs/>
          <w:lang w:eastAsia="sk-SK"/>
        </w:rPr>
        <w:tab/>
        <w:t xml:space="preserve">Kupujúci vyhlasuje, že pred uzavretím Zmluvy sa oboznámil s technickým stavom </w:t>
      </w:r>
      <w:r w:rsidR="00BE4333">
        <w:rPr>
          <w:rFonts w:ascii="Times New Roman" w:eastAsia="Times New Roman" w:hAnsi="Times New Roman"/>
          <w:bCs/>
          <w:lang w:eastAsia="sk-SK"/>
        </w:rPr>
        <w:t>N</w:t>
      </w:r>
      <w:r w:rsidR="00521D5B">
        <w:rPr>
          <w:rFonts w:ascii="Times New Roman" w:eastAsia="Times New Roman" w:hAnsi="Times New Roman"/>
          <w:bCs/>
          <w:lang w:eastAsia="sk-SK"/>
        </w:rPr>
        <w:t>ebytového priestoru</w:t>
      </w:r>
      <w:r w:rsidR="00521D5B" w:rsidRPr="00CC3009">
        <w:rPr>
          <w:rFonts w:ascii="Times New Roman" w:eastAsia="Times New Roman" w:hAnsi="Times New Roman"/>
          <w:bCs/>
          <w:lang w:eastAsia="sk-SK"/>
        </w:rPr>
        <w:t xml:space="preserve"> </w:t>
      </w:r>
      <w:r w:rsidRPr="00CC3009">
        <w:rPr>
          <w:rFonts w:ascii="Times New Roman" w:eastAsia="Times New Roman" w:hAnsi="Times New Roman"/>
          <w:bCs/>
          <w:lang w:eastAsia="sk-SK"/>
        </w:rPr>
        <w:t xml:space="preserve">a Bytového domu, </w:t>
      </w:r>
      <w:r>
        <w:rPr>
          <w:rFonts w:ascii="Times New Roman" w:eastAsia="Times New Roman" w:hAnsi="Times New Roman"/>
          <w:bCs/>
          <w:lang w:eastAsia="sk-SK"/>
        </w:rPr>
        <w:t>ich</w:t>
      </w:r>
      <w:r w:rsidRPr="00CC3009">
        <w:rPr>
          <w:rFonts w:ascii="Times New Roman" w:eastAsia="Times New Roman" w:hAnsi="Times New Roman"/>
          <w:bCs/>
          <w:lang w:eastAsia="sk-SK"/>
        </w:rPr>
        <w:t xml:space="preserve"> stav je mu dobre známy a Prevádzané nehnuteľnosti v tomto stave preberá a kupuje.</w:t>
      </w:r>
    </w:p>
    <w:p w14:paraId="652EF940" w14:textId="77777777" w:rsidR="00BD0528" w:rsidRDefault="00BD0528" w:rsidP="00BD0528">
      <w:pPr>
        <w:spacing w:after="0" w:line="240" w:lineRule="auto"/>
        <w:jc w:val="center"/>
        <w:rPr>
          <w:rFonts w:ascii="Times New Roman" w:hAnsi="Times New Roman"/>
          <w:b/>
        </w:rPr>
      </w:pPr>
    </w:p>
    <w:p w14:paraId="561CF419" w14:textId="77777777" w:rsidR="00BD0528" w:rsidRPr="00DB1E53" w:rsidRDefault="00BD0528" w:rsidP="00BD0528">
      <w:pPr>
        <w:spacing w:after="0" w:line="240" w:lineRule="auto"/>
        <w:jc w:val="center"/>
        <w:outlineLvl w:val="0"/>
        <w:rPr>
          <w:rFonts w:ascii="Times New Roman" w:eastAsia="Times New Roman" w:hAnsi="Times New Roman"/>
          <w:b/>
          <w:bCs/>
          <w:lang w:eastAsia="sk-SK"/>
        </w:rPr>
      </w:pPr>
      <w:r w:rsidRPr="00DB1E53">
        <w:rPr>
          <w:rFonts w:ascii="Times New Roman" w:eastAsia="Times New Roman" w:hAnsi="Times New Roman"/>
          <w:b/>
          <w:bCs/>
          <w:lang w:eastAsia="sk-SK"/>
        </w:rPr>
        <w:t>Čl. V</w:t>
      </w:r>
    </w:p>
    <w:p w14:paraId="2FCD59D8" w14:textId="77777777" w:rsidR="00BD0528" w:rsidRPr="00DB1E53" w:rsidRDefault="00BD0528" w:rsidP="00BD0528">
      <w:pPr>
        <w:spacing w:after="0" w:line="240" w:lineRule="auto"/>
        <w:jc w:val="center"/>
        <w:rPr>
          <w:rFonts w:ascii="Times New Roman" w:eastAsia="Times New Roman" w:hAnsi="Times New Roman"/>
          <w:b/>
          <w:bCs/>
          <w:lang w:eastAsia="sk-SK"/>
        </w:rPr>
      </w:pPr>
      <w:r w:rsidRPr="00DB1E53">
        <w:rPr>
          <w:rFonts w:ascii="Times New Roman" w:eastAsia="Times New Roman" w:hAnsi="Times New Roman"/>
          <w:b/>
          <w:bCs/>
          <w:lang w:eastAsia="sk-SK"/>
        </w:rPr>
        <w:t xml:space="preserve">Určenie a popis spoločných častí a spoločných zariadení Bytového domu </w:t>
      </w:r>
    </w:p>
    <w:p w14:paraId="73FC897C" w14:textId="77777777" w:rsidR="00BD0528" w:rsidRPr="00DB1E53" w:rsidRDefault="00BD0528" w:rsidP="00BD0528">
      <w:pPr>
        <w:spacing w:after="0" w:line="240" w:lineRule="auto"/>
        <w:jc w:val="center"/>
        <w:rPr>
          <w:rFonts w:ascii="Times New Roman" w:eastAsia="Times New Roman" w:hAnsi="Times New Roman"/>
          <w:b/>
          <w:bCs/>
          <w:lang w:eastAsia="sk-SK"/>
        </w:rPr>
      </w:pPr>
    </w:p>
    <w:p w14:paraId="3A3347F8" w14:textId="4BD222DE" w:rsidR="00BD0528" w:rsidRPr="00DB1E53" w:rsidRDefault="00BD0528" w:rsidP="00BD0528">
      <w:pPr>
        <w:spacing w:after="0" w:line="240" w:lineRule="auto"/>
        <w:jc w:val="both"/>
        <w:rPr>
          <w:rFonts w:ascii="Times New Roman" w:eastAsia="Times New Roman" w:hAnsi="Times New Roman"/>
          <w:bCs/>
          <w:lang w:eastAsia="sk-SK"/>
        </w:rPr>
      </w:pPr>
      <w:r w:rsidRPr="00DB1E53">
        <w:rPr>
          <w:rFonts w:ascii="Times New Roman" w:eastAsia="Times New Roman" w:hAnsi="Times New Roman"/>
          <w:b/>
          <w:bCs/>
          <w:lang w:eastAsia="sk-SK"/>
        </w:rPr>
        <w:t xml:space="preserve">5.1   </w:t>
      </w:r>
      <w:r w:rsidRPr="00DB1E53">
        <w:rPr>
          <w:rFonts w:ascii="Times New Roman" w:eastAsia="Times New Roman" w:hAnsi="Times New Roman"/>
          <w:b/>
          <w:bCs/>
          <w:lang w:eastAsia="sk-SK"/>
        </w:rPr>
        <w:tab/>
      </w:r>
      <w:r w:rsidRPr="00DB1E53">
        <w:rPr>
          <w:rFonts w:ascii="Times New Roman" w:eastAsia="Times New Roman" w:hAnsi="Times New Roman"/>
          <w:bCs/>
          <w:lang w:eastAsia="sk-SK"/>
        </w:rPr>
        <w:t xml:space="preserve">S vlastníctvom </w:t>
      </w:r>
      <w:r w:rsidR="001063CD">
        <w:rPr>
          <w:rFonts w:ascii="Times New Roman" w:eastAsia="Times New Roman" w:hAnsi="Times New Roman"/>
          <w:bCs/>
          <w:lang w:eastAsia="sk-SK"/>
        </w:rPr>
        <w:t>N</w:t>
      </w:r>
      <w:r w:rsidR="00521D5B">
        <w:rPr>
          <w:rFonts w:ascii="Times New Roman" w:eastAsia="Times New Roman" w:hAnsi="Times New Roman"/>
          <w:bCs/>
          <w:lang w:eastAsia="sk-SK"/>
        </w:rPr>
        <w:t>ebytového priestoru</w:t>
      </w:r>
      <w:r w:rsidR="00521D5B" w:rsidRPr="00DB1E53">
        <w:rPr>
          <w:rFonts w:ascii="Times New Roman" w:eastAsia="Times New Roman" w:hAnsi="Times New Roman"/>
          <w:bCs/>
          <w:lang w:eastAsia="sk-SK"/>
        </w:rPr>
        <w:t xml:space="preserve"> </w:t>
      </w:r>
      <w:r w:rsidRPr="00DB1E53">
        <w:rPr>
          <w:rFonts w:ascii="Times New Roman" w:eastAsia="Times New Roman" w:hAnsi="Times New Roman"/>
          <w:bCs/>
          <w:lang w:eastAsia="sk-SK"/>
        </w:rPr>
        <w:t xml:space="preserve">je nerozlučne spojené spoluvlastníctvo spoločných častí a spoločných zariadení Bytového domu. </w:t>
      </w:r>
    </w:p>
    <w:p w14:paraId="5C5CBA8D" w14:textId="77777777" w:rsidR="00BD0528" w:rsidRPr="00DB1E53" w:rsidRDefault="00BD0528" w:rsidP="00BD0528">
      <w:pPr>
        <w:spacing w:after="0" w:line="240" w:lineRule="auto"/>
        <w:jc w:val="both"/>
        <w:rPr>
          <w:rFonts w:ascii="Times New Roman" w:eastAsia="Times New Roman" w:hAnsi="Times New Roman"/>
          <w:bCs/>
          <w:lang w:eastAsia="sk-SK"/>
        </w:rPr>
      </w:pPr>
    </w:p>
    <w:p w14:paraId="6C6D9BAC" w14:textId="40900667" w:rsidR="00BD0528" w:rsidRPr="00B05EE1" w:rsidRDefault="00BD0528" w:rsidP="00BD0528">
      <w:pPr>
        <w:spacing w:after="0" w:line="240" w:lineRule="auto"/>
        <w:jc w:val="both"/>
        <w:rPr>
          <w:rFonts w:ascii="Times New Roman" w:eastAsia="Times New Roman" w:hAnsi="Times New Roman"/>
          <w:bCs/>
          <w:lang w:eastAsia="sk-SK"/>
        </w:rPr>
      </w:pPr>
      <w:r w:rsidRPr="00B05EE1">
        <w:rPr>
          <w:rFonts w:ascii="Times New Roman" w:eastAsia="Times New Roman" w:hAnsi="Times New Roman"/>
          <w:b/>
          <w:bCs/>
          <w:lang w:eastAsia="sk-SK"/>
        </w:rPr>
        <w:t xml:space="preserve">5.2  </w:t>
      </w:r>
      <w:r w:rsidRPr="00B05EE1">
        <w:rPr>
          <w:rFonts w:ascii="Times New Roman" w:eastAsia="Times New Roman" w:hAnsi="Times New Roman"/>
          <w:b/>
          <w:bCs/>
          <w:lang w:eastAsia="sk-SK"/>
        </w:rPr>
        <w:tab/>
      </w:r>
      <w:r w:rsidRPr="00B05EE1">
        <w:rPr>
          <w:rFonts w:ascii="Times New Roman" w:eastAsia="Times New Roman" w:hAnsi="Times New Roman"/>
          <w:bCs/>
          <w:lang w:eastAsia="sk-SK"/>
        </w:rPr>
        <w:t>Spoločnými</w:t>
      </w:r>
      <w:r w:rsidRPr="00B05EE1">
        <w:rPr>
          <w:rFonts w:ascii="Times New Roman" w:eastAsia="Times New Roman" w:hAnsi="Times New Roman"/>
          <w:b/>
          <w:bCs/>
          <w:lang w:eastAsia="sk-SK"/>
        </w:rPr>
        <w:t xml:space="preserve"> </w:t>
      </w:r>
      <w:r w:rsidRPr="00B05EE1">
        <w:rPr>
          <w:rFonts w:ascii="Times New Roman" w:eastAsia="Times New Roman" w:hAnsi="Times New Roman"/>
          <w:bCs/>
          <w:lang w:eastAsia="sk-SK"/>
        </w:rPr>
        <w:t>časťami Bytového domu, ktoré sú nevyhnutné pre jeho podstatu a bezpečnosť a sú určené na spoločné užívanie sú: základy Bytového domu, strecha, chodby, obvodové múry Bytového domu, priečelia, vchody, schodiská, vodorovné nosné a izolačné konštrukcie, zvislé nosné konštrukcie</w:t>
      </w:r>
      <w:r w:rsidR="00FB0DC6">
        <w:rPr>
          <w:rFonts w:ascii="Times New Roman" w:eastAsia="Times New Roman" w:hAnsi="Times New Roman"/>
          <w:bCs/>
          <w:lang w:eastAsia="sk-SK"/>
        </w:rPr>
        <w:t xml:space="preserve">, výťahová šachta, kočikáreň, </w:t>
      </w:r>
      <w:proofErr w:type="spellStart"/>
      <w:r w:rsidR="00FB0DC6">
        <w:rPr>
          <w:rFonts w:ascii="Times New Roman" w:eastAsia="Times New Roman" w:hAnsi="Times New Roman"/>
          <w:bCs/>
          <w:lang w:eastAsia="sk-SK"/>
        </w:rPr>
        <w:t>podschodiskový</w:t>
      </w:r>
      <w:proofErr w:type="spellEnd"/>
      <w:r w:rsidR="00FB0DC6">
        <w:rPr>
          <w:rFonts w:ascii="Times New Roman" w:eastAsia="Times New Roman" w:hAnsi="Times New Roman"/>
          <w:bCs/>
          <w:lang w:eastAsia="sk-SK"/>
        </w:rPr>
        <w:t xml:space="preserve"> priestor, miestnosť upratovačky, práčovňa, žehliareň, sušiareň</w:t>
      </w:r>
      <w:r w:rsidRPr="00B05EE1">
        <w:rPr>
          <w:rFonts w:ascii="Times New Roman" w:eastAsia="Times New Roman" w:hAnsi="Times New Roman"/>
          <w:bCs/>
          <w:lang w:eastAsia="sk-SK"/>
        </w:rPr>
        <w:t>.</w:t>
      </w:r>
    </w:p>
    <w:p w14:paraId="43F9F744" w14:textId="77777777" w:rsidR="00BD0528" w:rsidRPr="00024691" w:rsidRDefault="00BD0528" w:rsidP="00BD0528">
      <w:pPr>
        <w:spacing w:after="0" w:line="240" w:lineRule="auto"/>
        <w:jc w:val="both"/>
        <w:rPr>
          <w:rFonts w:ascii="Times New Roman" w:eastAsia="Times New Roman" w:hAnsi="Times New Roman"/>
          <w:bCs/>
          <w:highlight w:val="yellow"/>
          <w:lang w:eastAsia="sk-SK"/>
        </w:rPr>
      </w:pPr>
    </w:p>
    <w:p w14:paraId="678FC730" w14:textId="59702EA7" w:rsidR="00BD0528" w:rsidRPr="00CE2194" w:rsidRDefault="00BD0528" w:rsidP="00BD0528">
      <w:pPr>
        <w:tabs>
          <w:tab w:val="num" w:pos="0"/>
        </w:tabs>
        <w:spacing w:after="0" w:line="240" w:lineRule="auto"/>
        <w:jc w:val="both"/>
        <w:rPr>
          <w:rFonts w:ascii="Times New Roman" w:eastAsia="Times New Roman" w:hAnsi="Times New Roman"/>
          <w:bCs/>
          <w:lang w:eastAsia="sk-SK"/>
        </w:rPr>
      </w:pPr>
      <w:r w:rsidRPr="00CE2194">
        <w:rPr>
          <w:rFonts w:ascii="Times New Roman" w:eastAsia="Times New Roman" w:hAnsi="Times New Roman"/>
          <w:b/>
          <w:bCs/>
          <w:lang w:eastAsia="sk-SK"/>
        </w:rPr>
        <w:t>5.3</w:t>
      </w:r>
      <w:r w:rsidRPr="00CE2194">
        <w:rPr>
          <w:rFonts w:ascii="Times New Roman" w:eastAsia="Times New Roman" w:hAnsi="Times New Roman"/>
          <w:bCs/>
          <w:lang w:eastAsia="sk-SK"/>
        </w:rPr>
        <w:t xml:space="preserve">  </w:t>
      </w:r>
      <w:r w:rsidRPr="00CE2194">
        <w:rPr>
          <w:rFonts w:ascii="Times New Roman" w:eastAsia="Times New Roman" w:hAnsi="Times New Roman"/>
          <w:bCs/>
          <w:lang w:eastAsia="sk-SK"/>
        </w:rPr>
        <w:tab/>
        <w:t xml:space="preserve">Spoločnými zariadeniami Bytového domu, ktoré sú určené na spoločné užívanie, slúžia výlučne Bytovému domu, a to aj v prípade, ak sú umiestnené mimo Bytového domu sú: </w:t>
      </w:r>
      <w:r w:rsidR="00FB0DC6">
        <w:rPr>
          <w:rFonts w:ascii="Times New Roman" w:eastAsia="Times New Roman" w:hAnsi="Times New Roman"/>
          <w:bCs/>
          <w:lang w:eastAsia="sk-SK"/>
        </w:rPr>
        <w:t xml:space="preserve">bleskozvody, ventilačné prieduchy, výťahy, strojovne výťahov, technické vybavenie práčovne, sušiarne, žehliarne, kočikárne, rozvodne NN, podružné rozvádzače NN, osvetlenie spoločných priestorov, uzávery, ústredné vykurovanie domu, zariadenie civilnej ochrany domu, </w:t>
      </w:r>
      <w:r w:rsidRPr="00CE2194">
        <w:rPr>
          <w:rFonts w:ascii="Times New Roman" w:eastAsia="Times New Roman" w:hAnsi="Times New Roman"/>
          <w:bCs/>
          <w:lang w:eastAsia="sk-SK"/>
        </w:rPr>
        <w:t xml:space="preserve">vodovodné, </w:t>
      </w:r>
      <w:r w:rsidR="00FB0DC6">
        <w:rPr>
          <w:rFonts w:ascii="Times New Roman" w:eastAsia="Times New Roman" w:hAnsi="Times New Roman"/>
          <w:bCs/>
          <w:lang w:eastAsia="sk-SK"/>
        </w:rPr>
        <w:t xml:space="preserve">plynové, teplonosné, </w:t>
      </w:r>
      <w:r w:rsidRPr="00CE2194">
        <w:rPr>
          <w:rFonts w:ascii="Times New Roman" w:eastAsia="Times New Roman" w:hAnsi="Times New Roman"/>
          <w:bCs/>
          <w:lang w:eastAsia="sk-SK"/>
        </w:rPr>
        <w:t xml:space="preserve">kanalizačné, </w:t>
      </w:r>
      <w:r w:rsidR="00FB0DC6">
        <w:rPr>
          <w:rFonts w:ascii="Times New Roman" w:eastAsia="Times New Roman" w:hAnsi="Times New Roman"/>
          <w:bCs/>
          <w:lang w:eastAsia="sk-SK"/>
        </w:rPr>
        <w:t xml:space="preserve">telefónne a </w:t>
      </w:r>
      <w:r w:rsidRPr="00CE2194">
        <w:rPr>
          <w:rFonts w:ascii="Times New Roman" w:eastAsia="Times New Roman" w:hAnsi="Times New Roman"/>
          <w:bCs/>
          <w:lang w:eastAsia="sk-SK"/>
        </w:rPr>
        <w:t xml:space="preserve">elektrické </w:t>
      </w:r>
      <w:r w:rsidR="00FB0DC6">
        <w:rPr>
          <w:rFonts w:ascii="Times New Roman" w:eastAsia="Times New Roman" w:hAnsi="Times New Roman"/>
          <w:bCs/>
          <w:lang w:eastAsia="sk-SK"/>
        </w:rPr>
        <w:t>rozvody a </w:t>
      </w:r>
      <w:r w:rsidRPr="00CE2194">
        <w:rPr>
          <w:rFonts w:ascii="Times New Roman" w:eastAsia="Times New Roman" w:hAnsi="Times New Roman"/>
          <w:bCs/>
          <w:lang w:eastAsia="sk-SK"/>
        </w:rPr>
        <w:t>prípojky</w:t>
      </w:r>
      <w:r w:rsidR="00FB0DC6">
        <w:rPr>
          <w:rFonts w:ascii="Times New Roman" w:eastAsia="Times New Roman" w:hAnsi="Times New Roman"/>
          <w:bCs/>
          <w:lang w:eastAsia="sk-SK"/>
        </w:rPr>
        <w:t xml:space="preserve">, spoločné televízne antény ako aj ostatné technické zariadenie domu určené pre spoločné užívanie vlastníkov bytov a nebytových priestorov. </w:t>
      </w:r>
      <w:r w:rsidRPr="00CE2194">
        <w:rPr>
          <w:rFonts w:ascii="Times New Roman" w:eastAsia="Times New Roman" w:hAnsi="Times New Roman"/>
          <w:bCs/>
          <w:lang w:eastAsia="sk-SK"/>
        </w:rPr>
        <w:t xml:space="preserve"> </w:t>
      </w:r>
    </w:p>
    <w:p w14:paraId="11D97453" w14:textId="77777777" w:rsidR="00BD0528" w:rsidRPr="00024691" w:rsidRDefault="00BD0528" w:rsidP="00BD0528">
      <w:pPr>
        <w:tabs>
          <w:tab w:val="num" w:pos="0"/>
        </w:tabs>
        <w:spacing w:after="0" w:line="240" w:lineRule="auto"/>
        <w:jc w:val="both"/>
        <w:rPr>
          <w:rFonts w:ascii="Times New Roman" w:eastAsia="Times New Roman" w:hAnsi="Times New Roman"/>
          <w:bCs/>
          <w:highlight w:val="yellow"/>
          <w:lang w:eastAsia="sk-SK"/>
        </w:rPr>
      </w:pPr>
    </w:p>
    <w:p w14:paraId="5E505F9B" w14:textId="2D0A44E1" w:rsidR="00BD0528" w:rsidRDefault="00BD0528" w:rsidP="00BD0528">
      <w:pPr>
        <w:widowControl w:val="0"/>
        <w:tabs>
          <w:tab w:val="left" w:pos="567"/>
        </w:tabs>
        <w:spacing w:after="0" w:line="240" w:lineRule="auto"/>
        <w:jc w:val="both"/>
        <w:rPr>
          <w:rFonts w:ascii="Times New Roman" w:eastAsia="Times New Roman" w:hAnsi="Times New Roman"/>
          <w:bCs/>
          <w:lang w:eastAsia="sk-SK"/>
        </w:rPr>
      </w:pPr>
      <w:r w:rsidRPr="00487F2E">
        <w:rPr>
          <w:rFonts w:ascii="Times New Roman" w:eastAsia="Times New Roman" w:hAnsi="Times New Roman"/>
          <w:b/>
          <w:lang w:eastAsia="sk-SK"/>
        </w:rPr>
        <w:t xml:space="preserve">5.4    </w:t>
      </w:r>
      <w:r w:rsidRPr="00487F2E">
        <w:rPr>
          <w:rFonts w:ascii="Times New Roman" w:eastAsia="Times New Roman" w:hAnsi="Times New Roman"/>
          <w:b/>
          <w:lang w:eastAsia="sk-SK"/>
        </w:rPr>
        <w:tab/>
      </w:r>
      <w:r w:rsidRPr="00487F2E">
        <w:rPr>
          <w:rFonts w:ascii="Times New Roman" w:eastAsia="Times New Roman" w:hAnsi="Times New Roman"/>
          <w:b/>
          <w:lang w:eastAsia="sk-SK"/>
        </w:rPr>
        <w:tab/>
      </w:r>
      <w:r w:rsidRPr="00487F2E">
        <w:rPr>
          <w:rFonts w:ascii="Times New Roman" w:eastAsia="Times New Roman" w:hAnsi="Times New Roman"/>
          <w:lang w:eastAsia="sk-SK"/>
        </w:rPr>
        <w:t>Predávajúci s</w:t>
      </w:r>
      <w:r w:rsidR="00521D5B">
        <w:rPr>
          <w:rFonts w:ascii="Times New Roman" w:eastAsia="Times New Roman" w:hAnsi="Times New Roman"/>
          <w:lang w:eastAsia="sk-SK"/>
        </w:rPr>
        <w:t> </w:t>
      </w:r>
      <w:r w:rsidR="001063CD">
        <w:rPr>
          <w:rFonts w:ascii="Times New Roman" w:eastAsia="Times New Roman" w:hAnsi="Times New Roman"/>
          <w:lang w:eastAsia="sk-SK"/>
        </w:rPr>
        <w:t>N</w:t>
      </w:r>
      <w:r w:rsidR="00521D5B">
        <w:rPr>
          <w:rFonts w:ascii="Times New Roman" w:eastAsia="Times New Roman" w:hAnsi="Times New Roman"/>
          <w:lang w:eastAsia="sk-SK"/>
        </w:rPr>
        <w:t>ebytovým priestorom</w:t>
      </w:r>
      <w:r w:rsidR="00521D5B" w:rsidRPr="00487F2E">
        <w:rPr>
          <w:rFonts w:ascii="Times New Roman" w:eastAsia="Times New Roman" w:hAnsi="Times New Roman"/>
          <w:lang w:eastAsia="sk-SK"/>
        </w:rPr>
        <w:t xml:space="preserve"> </w:t>
      </w:r>
      <w:r w:rsidRPr="00487F2E">
        <w:rPr>
          <w:rFonts w:ascii="Times New Roman" w:eastAsia="Times New Roman" w:hAnsi="Times New Roman"/>
          <w:lang w:eastAsia="sk-SK"/>
        </w:rPr>
        <w:t>prevádza na Kupujúceho aj spoluvlastnícky podiel na spoločných častiach a spoločných zariadeniach Bytového domu, ktorého veľkosť je</w:t>
      </w:r>
      <w:r>
        <w:rPr>
          <w:rFonts w:ascii="Times New Roman" w:eastAsia="Times New Roman" w:hAnsi="Times New Roman"/>
          <w:lang w:eastAsia="sk-SK"/>
        </w:rPr>
        <w:t xml:space="preserve"> </w:t>
      </w:r>
      <w:r w:rsidR="00733CDB">
        <w:rPr>
          <w:rFonts w:ascii="Times New Roman" w:eastAsia="Times New Roman" w:hAnsi="Times New Roman"/>
          <w:lang w:eastAsia="sk-SK"/>
        </w:rPr>
        <w:t>7887</w:t>
      </w:r>
      <w:r w:rsidR="00BF4B3B">
        <w:rPr>
          <w:rFonts w:ascii="Times New Roman" w:eastAsia="Times New Roman" w:hAnsi="Times New Roman"/>
          <w:lang w:eastAsia="sk-SK"/>
        </w:rPr>
        <w:t>/656516</w:t>
      </w:r>
      <w:r w:rsidRPr="00487F2E">
        <w:rPr>
          <w:rFonts w:ascii="Times New Roman" w:eastAsia="Times New Roman" w:hAnsi="Times New Roman"/>
          <w:bCs/>
          <w:lang w:eastAsia="sk-SK"/>
        </w:rPr>
        <w:t>.</w:t>
      </w:r>
    </w:p>
    <w:p w14:paraId="4C7093C7" w14:textId="77777777" w:rsidR="00BD0528" w:rsidRDefault="00BD0528" w:rsidP="00BD0528">
      <w:pPr>
        <w:widowControl w:val="0"/>
        <w:tabs>
          <w:tab w:val="left" w:pos="567"/>
        </w:tabs>
        <w:spacing w:after="0" w:line="240" w:lineRule="auto"/>
        <w:jc w:val="both"/>
        <w:rPr>
          <w:rFonts w:ascii="Times New Roman" w:eastAsia="Times New Roman" w:hAnsi="Times New Roman"/>
          <w:lang w:eastAsia="sk-SK"/>
        </w:rPr>
      </w:pPr>
    </w:p>
    <w:p w14:paraId="1ACBAAA2" w14:textId="77777777" w:rsidR="00BD0528" w:rsidRPr="00A103C3" w:rsidRDefault="00BD0528" w:rsidP="00BD0528">
      <w:pPr>
        <w:spacing w:after="0" w:line="240" w:lineRule="auto"/>
        <w:jc w:val="center"/>
        <w:rPr>
          <w:rFonts w:ascii="Times New Roman" w:hAnsi="Times New Roman"/>
          <w:b/>
        </w:rPr>
      </w:pPr>
      <w:r w:rsidRPr="00A103C3">
        <w:rPr>
          <w:rFonts w:ascii="Times New Roman" w:hAnsi="Times New Roman"/>
          <w:b/>
        </w:rPr>
        <w:t>Čl. VI</w:t>
      </w:r>
    </w:p>
    <w:p w14:paraId="125DC639" w14:textId="77777777" w:rsidR="00BD0528" w:rsidRPr="00A103C3" w:rsidRDefault="00BD0528" w:rsidP="00BD0528">
      <w:pPr>
        <w:spacing w:after="0" w:line="240" w:lineRule="auto"/>
        <w:jc w:val="center"/>
        <w:rPr>
          <w:rFonts w:ascii="Times New Roman" w:hAnsi="Times New Roman"/>
          <w:b/>
        </w:rPr>
      </w:pPr>
      <w:r w:rsidRPr="00A103C3">
        <w:rPr>
          <w:rFonts w:ascii="Times New Roman" w:hAnsi="Times New Roman"/>
          <w:b/>
        </w:rPr>
        <w:t>Úprava práv k pozemku</w:t>
      </w:r>
    </w:p>
    <w:p w14:paraId="328A231E" w14:textId="77777777" w:rsidR="00BD0528" w:rsidRPr="00A103C3" w:rsidRDefault="00BD0528" w:rsidP="00BD0528">
      <w:pPr>
        <w:spacing w:after="0" w:line="240" w:lineRule="auto"/>
        <w:rPr>
          <w:rFonts w:ascii="Times New Roman" w:hAnsi="Times New Roman"/>
          <w:b/>
        </w:rPr>
      </w:pPr>
    </w:p>
    <w:p w14:paraId="78720864" w14:textId="357C7BE2" w:rsidR="00BD0528" w:rsidRPr="003D634E" w:rsidRDefault="00BD0528" w:rsidP="00BD0528">
      <w:pPr>
        <w:tabs>
          <w:tab w:val="left" w:pos="851"/>
        </w:tabs>
        <w:spacing w:after="0" w:line="240" w:lineRule="auto"/>
        <w:contextualSpacing/>
        <w:jc w:val="both"/>
        <w:rPr>
          <w:rFonts w:ascii="Times New Roman" w:eastAsia="Times New Roman" w:hAnsi="Times New Roman"/>
          <w:lang w:eastAsia="sk-SK"/>
        </w:rPr>
      </w:pPr>
      <w:r w:rsidRPr="00A103C3">
        <w:rPr>
          <w:rFonts w:ascii="Times New Roman" w:eastAsia="Times New Roman" w:hAnsi="Times New Roman"/>
          <w:b/>
          <w:lang w:eastAsia="sk-SK"/>
        </w:rPr>
        <w:t>6.1</w:t>
      </w:r>
      <w:r w:rsidRPr="00A103C3">
        <w:rPr>
          <w:rFonts w:ascii="Times New Roman" w:eastAsia="Times New Roman" w:hAnsi="Times New Roman"/>
          <w:lang w:eastAsia="sk-SK"/>
        </w:rPr>
        <w:t xml:space="preserve">  </w:t>
      </w:r>
      <w:r w:rsidR="005077CE">
        <w:rPr>
          <w:rFonts w:ascii="Times New Roman" w:eastAsia="Times New Roman" w:hAnsi="Times New Roman"/>
          <w:lang w:eastAsia="sk-SK"/>
        </w:rPr>
        <w:t>P</w:t>
      </w:r>
      <w:r>
        <w:rPr>
          <w:rFonts w:ascii="Times New Roman" w:eastAsia="Times New Roman" w:hAnsi="Times New Roman"/>
          <w:lang w:eastAsia="sk-SK"/>
        </w:rPr>
        <w:t>ozem</w:t>
      </w:r>
      <w:r w:rsidR="005077CE">
        <w:rPr>
          <w:rFonts w:ascii="Times New Roman" w:eastAsia="Times New Roman" w:hAnsi="Times New Roman"/>
          <w:lang w:eastAsia="sk-SK"/>
        </w:rPr>
        <w:t>k</w:t>
      </w:r>
      <w:r w:rsidR="00BF4B3B">
        <w:rPr>
          <w:rFonts w:ascii="Times New Roman" w:eastAsia="Times New Roman" w:hAnsi="Times New Roman"/>
          <w:lang w:eastAsia="sk-SK"/>
        </w:rPr>
        <w:t>y</w:t>
      </w:r>
      <w:r>
        <w:rPr>
          <w:rFonts w:ascii="Times New Roman" w:eastAsia="Times New Roman" w:hAnsi="Times New Roman"/>
          <w:lang w:eastAsia="sk-SK"/>
        </w:rPr>
        <w:t xml:space="preserve"> reg. C KN </w:t>
      </w:r>
      <w:proofErr w:type="spellStart"/>
      <w:r>
        <w:rPr>
          <w:rFonts w:ascii="Times New Roman" w:eastAsia="Times New Roman" w:hAnsi="Times New Roman"/>
          <w:lang w:eastAsia="sk-SK"/>
        </w:rPr>
        <w:t>parc</w:t>
      </w:r>
      <w:proofErr w:type="spellEnd"/>
      <w:r>
        <w:rPr>
          <w:rFonts w:ascii="Times New Roman" w:eastAsia="Times New Roman" w:hAnsi="Times New Roman"/>
          <w:lang w:eastAsia="sk-SK"/>
        </w:rPr>
        <w:t xml:space="preserve">. č. </w:t>
      </w:r>
      <w:r w:rsidR="00BF4B3B">
        <w:rPr>
          <w:rFonts w:ascii="Times New Roman" w:eastAsia="Times New Roman" w:hAnsi="Times New Roman"/>
          <w:lang w:eastAsia="sk-SK"/>
        </w:rPr>
        <w:t>453</w:t>
      </w:r>
      <w:r>
        <w:rPr>
          <w:rFonts w:ascii="Times New Roman" w:eastAsia="Times New Roman" w:hAnsi="Times New Roman"/>
          <w:lang w:eastAsia="sk-SK"/>
        </w:rPr>
        <w:t xml:space="preserve"> o výmere </w:t>
      </w:r>
      <w:r w:rsidR="00BF4B3B">
        <w:rPr>
          <w:rFonts w:ascii="Times New Roman" w:eastAsia="Times New Roman" w:hAnsi="Times New Roman"/>
          <w:lang w:eastAsia="sk-SK"/>
        </w:rPr>
        <w:t>391</w:t>
      </w:r>
      <w:r>
        <w:rPr>
          <w:rFonts w:ascii="Times New Roman" w:eastAsia="Times New Roman" w:hAnsi="Times New Roman"/>
          <w:lang w:eastAsia="sk-SK"/>
        </w:rPr>
        <w:t xml:space="preserve"> m</w:t>
      </w:r>
      <w:r>
        <w:rPr>
          <w:rFonts w:ascii="Times New Roman" w:eastAsia="Times New Roman" w:hAnsi="Times New Roman"/>
          <w:vertAlign w:val="superscript"/>
          <w:lang w:eastAsia="sk-SK"/>
        </w:rPr>
        <w:t>2</w:t>
      </w:r>
      <w:r>
        <w:rPr>
          <w:rFonts w:ascii="Times New Roman" w:eastAsia="Times New Roman" w:hAnsi="Times New Roman"/>
          <w:lang w:eastAsia="sk-SK"/>
        </w:rPr>
        <w:t xml:space="preserve">, druh pozemku zastavaná plocha a nádvorie </w:t>
      </w:r>
      <w:r w:rsidR="00BF4B3B">
        <w:rPr>
          <w:rFonts w:ascii="Times New Roman" w:eastAsia="Times New Roman" w:hAnsi="Times New Roman"/>
          <w:lang w:eastAsia="sk-SK"/>
        </w:rPr>
        <w:t>a </w:t>
      </w:r>
      <w:proofErr w:type="spellStart"/>
      <w:r w:rsidR="00BF4B3B">
        <w:rPr>
          <w:rFonts w:ascii="Times New Roman" w:eastAsia="Times New Roman" w:hAnsi="Times New Roman"/>
          <w:lang w:eastAsia="sk-SK"/>
        </w:rPr>
        <w:t>parc</w:t>
      </w:r>
      <w:proofErr w:type="spellEnd"/>
      <w:r w:rsidR="00BF4B3B">
        <w:rPr>
          <w:rFonts w:ascii="Times New Roman" w:eastAsia="Times New Roman" w:hAnsi="Times New Roman"/>
          <w:lang w:eastAsia="sk-SK"/>
        </w:rPr>
        <w:t>. č. 454 o výmere 390 m</w:t>
      </w:r>
      <w:r w:rsidR="00BF4B3B">
        <w:rPr>
          <w:rFonts w:ascii="Times New Roman" w:eastAsia="Times New Roman" w:hAnsi="Times New Roman"/>
          <w:vertAlign w:val="superscript"/>
          <w:lang w:eastAsia="sk-SK"/>
        </w:rPr>
        <w:t>2</w:t>
      </w:r>
      <w:r w:rsidR="00BF4B3B">
        <w:rPr>
          <w:rFonts w:ascii="Times New Roman" w:eastAsia="Times New Roman" w:hAnsi="Times New Roman"/>
          <w:lang w:eastAsia="sk-SK"/>
        </w:rPr>
        <w:t xml:space="preserve">, druh pozemku zastavaná plocha a nádvorie </w:t>
      </w:r>
      <w:r>
        <w:rPr>
          <w:rFonts w:ascii="Times New Roman" w:eastAsia="Times New Roman" w:hAnsi="Times New Roman"/>
          <w:lang w:eastAsia="sk-SK"/>
        </w:rPr>
        <w:t>na ktor</w:t>
      </w:r>
      <w:r w:rsidR="00BF4B3B">
        <w:rPr>
          <w:rFonts w:ascii="Times New Roman" w:eastAsia="Times New Roman" w:hAnsi="Times New Roman"/>
          <w:lang w:eastAsia="sk-SK"/>
        </w:rPr>
        <w:t>ých</w:t>
      </w:r>
      <w:r>
        <w:rPr>
          <w:rFonts w:ascii="Times New Roman" w:eastAsia="Times New Roman" w:hAnsi="Times New Roman"/>
          <w:lang w:eastAsia="sk-SK"/>
        </w:rPr>
        <w:t xml:space="preserve"> stojí Bytový dom </w:t>
      </w:r>
      <w:r w:rsidR="00BF4B3B">
        <w:rPr>
          <w:rFonts w:ascii="Times New Roman" w:eastAsia="Times New Roman" w:hAnsi="Times New Roman"/>
          <w:lang w:eastAsia="sk-SK"/>
        </w:rPr>
        <w:t>sú</w:t>
      </w:r>
      <w:r w:rsidR="005077CE">
        <w:rPr>
          <w:rFonts w:ascii="Times New Roman" w:eastAsia="Times New Roman" w:hAnsi="Times New Roman"/>
          <w:lang w:eastAsia="sk-SK"/>
        </w:rPr>
        <w:t xml:space="preserve"> evidovan</w:t>
      </w:r>
      <w:r w:rsidR="00BF4B3B">
        <w:rPr>
          <w:rFonts w:ascii="Times New Roman" w:eastAsia="Times New Roman" w:hAnsi="Times New Roman"/>
          <w:lang w:eastAsia="sk-SK"/>
        </w:rPr>
        <w:t>é</w:t>
      </w:r>
      <w:r w:rsidR="005077CE">
        <w:rPr>
          <w:rFonts w:ascii="Times New Roman" w:eastAsia="Times New Roman" w:hAnsi="Times New Roman"/>
          <w:lang w:eastAsia="sk-SK"/>
        </w:rPr>
        <w:t xml:space="preserve"> na </w:t>
      </w:r>
      <w:r>
        <w:rPr>
          <w:rFonts w:ascii="Times New Roman" w:eastAsia="Times New Roman" w:hAnsi="Times New Roman"/>
          <w:lang w:eastAsia="sk-SK"/>
        </w:rPr>
        <w:t>list</w:t>
      </w:r>
      <w:r w:rsidR="005077CE">
        <w:rPr>
          <w:rFonts w:ascii="Times New Roman" w:eastAsia="Times New Roman" w:hAnsi="Times New Roman"/>
          <w:lang w:eastAsia="sk-SK"/>
        </w:rPr>
        <w:t>e</w:t>
      </w:r>
      <w:r>
        <w:rPr>
          <w:rFonts w:ascii="Times New Roman" w:eastAsia="Times New Roman" w:hAnsi="Times New Roman"/>
          <w:lang w:eastAsia="sk-SK"/>
        </w:rPr>
        <w:t xml:space="preserve"> vlastníctva </w:t>
      </w:r>
      <w:r w:rsidR="005077CE">
        <w:rPr>
          <w:rFonts w:ascii="Times New Roman" w:eastAsia="Times New Roman" w:hAnsi="Times New Roman"/>
          <w:lang w:eastAsia="sk-SK"/>
        </w:rPr>
        <w:t xml:space="preserve"> č. </w:t>
      </w:r>
      <w:r w:rsidR="00BF4B3B">
        <w:rPr>
          <w:rFonts w:ascii="Times New Roman" w:eastAsia="Times New Roman" w:hAnsi="Times New Roman"/>
          <w:lang w:eastAsia="sk-SK"/>
        </w:rPr>
        <w:t>4147</w:t>
      </w:r>
      <w:r w:rsidR="005077CE">
        <w:rPr>
          <w:rFonts w:ascii="Times New Roman" w:eastAsia="Times New Roman" w:hAnsi="Times New Roman"/>
          <w:lang w:eastAsia="sk-SK"/>
        </w:rPr>
        <w:t xml:space="preserve"> (ďalej len „</w:t>
      </w:r>
      <w:r w:rsidR="004846FD">
        <w:rPr>
          <w:rFonts w:ascii="Times New Roman" w:eastAsia="Times New Roman" w:hAnsi="Times New Roman"/>
          <w:b/>
          <w:lang w:eastAsia="sk-SK"/>
        </w:rPr>
        <w:t>Pozemky</w:t>
      </w:r>
      <w:r w:rsidR="005077CE">
        <w:rPr>
          <w:rFonts w:ascii="Times New Roman" w:eastAsia="Times New Roman" w:hAnsi="Times New Roman"/>
          <w:lang w:eastAsia="sk-SK"/>
        </w:rPr>
        <w:t>“). P</w:t>
      </w:r>
      <w:r>
        <w:rPr>
          <w:rFonts w:ascii="Times New Roman" w:eastAsia="Times New Roman" w:hAnsi="Times New Roman"/>
          <w:lang w:eastAsia="sk-SK"/>
        </w:rPr>
        <w:t>ozemk</w:t>
      </w:r>
      <w:r w:rsidR="00BF4B3B">
        <w:rPr>
          <w:rFonts w:ascii="Times New Roman" w:eastAsia="Times New Roman" w:hAnsi="Times New Roman"/>
          <w:lang w:eastAsia="sk-SK"/>
        </w:rPr>
        <w:t>y</w:t>
      </w:r>
      <w:r>
        <w:rPr>
          <w:rFonts w:ascii="Times New Roman" w:eastAsia="Times New Roman" w:hAnsi="Times New Roman"/>
          <w:lang w:eastAsia="sk-SK"/>
        </w:rPr>
        <w:t xml:space="preserve"> nie </w:t>
      </w:r>
      <w:r w:rsidR="00BF4B3B">
        <w:rPr>
          <w:rFonts w:ascii="Times New Roman" w:eastAsia="Times New Roman" w:hAnsi="Times New Roman"/>
          <w:lang w:eastAsia="sk-SK"/>
        </w:rPr>
        <w:t>sú</w:t>
      </w:r>
      <w:r>
        <w:rPr>
          <w:rFonts w:ascii="Times New Roman" w:eastAsia="Times New Roman" w:hAnsi="Times New Roman"/>
          <w:lang w:eastAsia="sk-SK"/>
        </w:rPr>
        <w:t xml:space="preserve"> vo vlastníctve </w:t>
      </w:r>
      <w:r w:rsidR="001114D7">
        <w:rPr>
          <w:rFonts w:ascii="Times New Roman" w:eastAsia="Times New Roman" w:hAnsi="Times New Roman"/>
          <w:lang w:eastAsia="sk-SK"/>
        </w:rPr>
        <w:t xml:space="preserve">Predávajúceho a preto nebudú podľa tejto </w:t>
      </w:r>
      <w:r w:rsidR="0098218D">
        <w:rPr>
          <w:rFonts w:ascii="Times New Roman" w:eastAsia="Times New Roman" w:hAnsi="Times New Roman"/>
          <w:lang w:eastAsia="sk-SK"/>
        </w:rPr>
        <w:t>Z</w:t>
      </w:r>
      <w:r w:rsidR="001114D7">
        <w:rPr>
          <w:rFonts w:ascii="Times New Roman" w:eastAsia="Times New Roman" w:hAnsi="Times New Roman"/>
          <w:lang w:eastAsia="sk-SK"/>
        </w:rPr>
        <w:t>mluvy ani predmetom odpredaja</w:t>
      </w:r>
      <w:r>
        <w:rPr>
          <w:rFonts w:ascii="Times New Roman" w:eastAsia="Times New Roman" w:hAnsi="Times New Roman"/>
          <w:lang w:eastAsia="sk-SK"/>
        </w:rPr>
        <w:t xml:space="preserve">. </w:t>
      </w:r>
    </w:p>
    <w:p w14:paraId="49B8E401" w14:textId="77777777" w:rsidR="00BD0528" w:rsidRPr="00A103C3" w:rsidRDefault="00BD0528" w:rsidP="00BD0528">
      <w:pPr>
        <w:spacing w:after="0" w:line="240" w:lineRule="auto"/>
        <w:jc w:val="both"/>
        <w:rPr>
          <w:rFonts w:ascii="Times New Roman" w:eastAsia="Times New Roman" w:hAnsi="Times New Roman"/>
          <w:b/>
          <w:lang w:eastAsia="sk-SK"/>
        </w:rPr>
      </w:pPr>
    </w:p>
    <w:p w14:paraId="550FE7FB" w14:textId="03A964C6" w:rsidR="00BD0528" w:rsidRPr="00A103C3" w:rsidRDefault="00BD0528" w:rsidP="00BD0528">
      <w:pPr>
        <w:spacing w:after="0" w:line="240" w:lineRule="auto"/>
        <w:jc w:val="both"/>
        <w:rPr>
          <w:rFonts w:ascii="Times New Roman" w:hAnsi="Times New Roman"/>
          <w:b/>
        </w:rPr>
      </w:pPr>
      <w:r w:rsidRPr="00A103C3">
        <w:rPr>
          <w:rFonts w:ascii="Times New Roman" w:eastAsia="Times New Roman" w:hAnsi="Times New Roman"/>
          <w:b/>
          <w:lang w:eastAsia="sk-SK"/>
        </w:rPr>
        <w:lastRenderedPageBreak/>
        <w:t xml:space="preserve">6.2  </w:t>
      </w:r>
      <w:r w:rsidRPr="003D634E">
        <w:rPr>
          <w:rFonts w:ascii="Times New Roman" w:eastAsia="Times New Roman" w:hAnsi="Times New Roman"/>
          <w:lang w:eastAsia="sk-SK"/>
        </w:rPr>
        <w:t>V zmysle §</w:t>
      </w:r>
      <w:r>
        <w:rPr>
          <w:rFonts w:ascii="Times New Roman" w:eastAsia="Times New Roman" w:hAnsi="Times New Roman"/>
          <w:lang w:eastAsia="sk-SK"/>
        </w:rPr>
        <w:t xml:space="preserve"> </w:t>
      </w:r>
      <w:r w:rsidRPr="003D634E">
        <w:rPr>
          <w:rFonts w:ascii="Times New Roman" w:eastAsia="Times New Roman" w:hAnsi="Times New Roman"/>
          <w:lang w:eastAsia="sk-SK"/>
        </w:rPr>
        <w:t>2</w:t>
      </w:r>
      <w:r>
        <w:rPr>
          <w:rFonts w:ascii="Times New Roman" w:eastAsia="Times New Roman" w:hAnsi="Times New Roman"/>
          <w:lang w:eastAsia="sk-SK"/>
        </w:rPr>
        <w:t xml:space="preserve">3 ods. 5 Zákona č. 182/1993 </w:t>
      </w:r>
      <w:proofErr w:type="spellStart"/>
      <w:r>
        <w:rPr>
          <w:rFonts w:ascii="Times New Roman" w:eastAsia="Times New Roman" w:hAnsi="Times New Roman"/>
          <w:lang w:eastAsia="sk-SK"/>
        </w:rPr>
        <w:t>Z.z</w:t>
      </w:r>
      <w:proofErr w:type="spellEnd"/>
      <w:r>
        <w:rPr>
          <w:rFonts w:ascii="Times New Roman" w:eastAsia="Times New Roman" w:hAnsi="Times New Roman"/>
          <w:lang w:eastAsia="sk-SK"/>
        </w:rPr>
        <w:t>. vzniká k Pozemk</w:t>
      </w:r>
      <w:r w:rsidR="004846FD">
        <w:rPr>
          <w:rFonts w:ascii="Times New Roman" w:eastAsia="Times New Roman" w:hAnsi="Times New Roman"/>
          <w:lang w:eastAsia="sk-SK"/>
        </w:rPr>
        <w:t>om</w:t>
      </w:r>
      <w:r>
        <w:rPr>
          <w:rFonts w:ascii="Times New Roman" w:eastAsia="Times New Roman" w:hAnsi="Times New Roman"/>
          <w:lang w:eastAsia="sk-SK"/>
        </w:rPr>
        <w:t xml:space="preserve"> právo zodpovedajúce vecnému bremenu v prospech vlastníkov bytov a nebytových priestorov v Bytovom dome. </w:t>
      </w:r>
      <w:r w:rsidRPr="00A103C3">
        <w:rPr>
          <w:rFonts w:ascii="Times New Roman" w:eastAsia="Times New Roman" w:hAnsi="Times New Roman"/>
          <w:lang w:eastAsia="sk-SK"/>
        </w:rPr>
        <w:t xml:space="preserve"> </w:t>
      </w:r>
    </w:p>
    <w:p w14:paraId="5E437E6B" w14:textId="77777777" w:rsidR="00BD0528" w:rsidRPr="00A103C3" w:rsidRDefault="00BD0528" w:rsidP="00BD0528">
      <w:pPr>
        <w:spacing w:after="0" w:line="240" w:lineRule="auto"/>
        <w:rPr>
          <w:rFonts w:ascii="Times New Roman" w:hAnsi="Times New Roman"/>
          <w:b/>
        </w:rPr>
      </w:pPr>
    </w:p>
    <w:p w14:paraId="1AD3B626" w14:textId="77777777" w:rsidR="00BD0528" w:rsidRPr="004C2D40" w:rsidRDefault="00BD0528" w:rsidP="00BD0528">
      <w:pPr>
        <w:spacing w:after="0" w:line="240" w:lineRule="auto"/>
        <w:jc w:val="center"/>
        <w:rPr>
          <w:rFonts w:ascii="Times New Roman" w:hAnsi="Times New Roman"/>
          <w:b/>
        </w:rPr>
      </w:pPr>
      <w:r w:rsidRPr="004C2D40">
        <w:rPr>
          <w:rFonts w:ascii="Times New Roman" w:hAnsi="Times New Roman"/>
          <w:b/>
        </w:rPr>
        <w:t>Čl. VII</w:t>
      </w:r>
    </w:p>
    <w:p w14:paraId="46FF9291" w14:textId="77777777" w:rsidR="00BD0528" w:rsidRPr="004C2D40" w:rsidRDefault="00BD0528" w:rsidP="00BD0528">
      <w:pPr>
        <w:spacing w:after="0" w:line="240" w:lineRule="auto"/>
        <w:jc w:val="center"/>
        <w:rPr>
          <w:rFonts w:ascii="Times New Roman" w:hAnsi="Times New Roman"/>
          <w:b/>
        </w:rPr>
      </w:pPr>
      <w:r w:rsidRPr="004C2D40">
        <w:rPr>
          <w:rFonts w:ascii="Times New Roman" w:hAnsi="Times New Roman"/>
          <w:b/>
        </w:rPr>
        <w:t>Správa Bytového domu</w:t>
      </w:r>
    </w:p>
    <w:p w14:paraId="55A69872" w14:textId="77777777" w:rsidR="00BD0528" w:rsidRPr="004C2D40" w:rsidRDefault="00BD0528" w:rsidP="00BD0528">
      <w:pPr>
        <w:spacing w:after="0" w:line="240" w:lineRule="auto"/>
        <w:rPr>
          <w:rFonts w:ascii="Times New Roman" w:hAnsi="Times New Roman"/>
          <w:b/>
        </w:rPr>
      </w:pPr>
    </w:p>
    <w:p w14:paraId="73332A19" w14:textId="0E3ECAA3"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4C2D40">
        <w:rPr>
          <w:rFonts w:ascii="Times New Roman" w:eastAsia="Times New Roman" w:hAnsi="Times New Roman"/>
          <w:b/>
          <w:lang w:eastAsia="sk-SK"/>
        </w:rPr>
        <w:t>7.1</w:t>
      </w:r>
      <w:r w:rsidRPr="004C2D40">
        <w:rPr>
          <w:rFonts w:ascii="Times New Roman" w:eastAsia="Times New Roman" w:hAnsi="Times New Roman"/>
          <w:lang w:eastAsia="sk-SK"/>
        </w:rPr>
        <w:t xml:space="preserve">  </w:t>
      </w:r>
      <w:r w:rsidRPr="004C2D40">
        <w:rPr>
          <w:rFonts w:ascii="Times New Roman" w:eastAsia="Times New Roman" w:hAnsi="Times New Roman"/>
          <w:bCs/>
          <w:lang w:eastAsia="sk-SK"/>
        </w:rPr>
        <w:t xml:space="preserve"> Správu  Bytového domu v zmysle § </w:t>
      </w:r>
      <w:r w:rsidR="001C22F2">
        <w:rPr>
          <w:rFonts w:ascii="Times New Roman" w:eastAsia="Times New Roman" w:hAnsi="Times New Roman"/>
          <w:bCs/>
          <w:lang w:eastAsia="sk-SK"/>
        </w:rPr>
        <w:t xml:space="preserve">6,  </w:t>
      </w:r>
      <w:r w:rsidR="001C22F2" w:rsidRPr="004C2D40">
        <w:rPr>
          <w:rFonts w:ascii="Times New Roman" w:eastAsia="Times New Roman" w:hAnsi="Times New Roman"/>
          <w:bCs/>
          <w:lang w:eastAsia="sk-SK"/>
        </w:rPr>
        <w:t xml:space="preserve">§ </w:t>
      </w:r>
      <w:r w:rsidR="001C22F2">
        <w:rPr>
          <w:rFonts w:ascii="Times New Roman" w:eastAsia="Times New Roman" w:hAnsi="Times New Roman"/>
          <w:bCs/>
          <w:lang w:eastAsia="sk-SK"/>
        </w:rPr>
        <w:t>8</w:t>
      </w:r>
      <w:r w:rsidRPr="004C2D40">
        <w:rPr>
          <w:rFonts w:ascii="Times New Roman" w:eastAsia="Times New Roman" w:hAnsi="Times New Roman"/>
          <w:bCs/>
          <w:lang w:eastAsia="sk-SK"/>
        </w:rPr>
        <w:t xml:space="preserve"> a </w:t>
      </w:r>
      <w:proofErr w:type="spellStart"/>
      <w:r w:rsidRPr="004C2D40">
        <w:rPr>
          <w:rFonts w:ascii="Times New Roman" w:eastAsia="Times New Roman" w:hAnsi="Times New Roman"/>
          <w:bCs/>
          <w:lang w:eastAsia="sk-SK"/>
        </w:rPr>
        <w:t>nasl</w:t>
      </w:r>
      <w:proofErr w:type="spellEnd"/>
      <w:r w:rsidRPr="004C2D40">
        <w:rPr>
          <w:rFonts w:ascii="Times New Roman" w:eastAsia="Times New Roman" w:hAnsi="Times New Roman"/>
          <w:bCs/>
          <w:lang w:eastAsia="sk-SK"/>
        </w:rPr>
        <w:t>. Zákona č. 182/1993 Z. z. zabezpečuje</w:t>
      </w:r>
      <w:r w:rsidR="00B857BA">
        <w:rPr>
          <w:rFonts w:ascii="Times New Roman" w:eastAsia="Times New Roman" w:hAnsi="Times New Roman"/>
          <w:bCs/>
          <w:lang w:eastAsia="sk-SK"/>
        </w:rPr>
        <w:t xml:space="preserve"> </w:t>
      </w:r>
      <w:r w:rsidR="0098218D">
        <w:rPr>
          <w:rFonts w:ascii="Times New Roman" w:eastAsia="Times New Roman" w:hAnsi="Times New Roman"/>
          <w:bCs/>
          <w:lang w:eastAsia="sk-SK"/>
        </w:rPr>
        <w:t xml:space="preserve">BLAHO-BYT, spol. </w:t>
      </w:r>
      <w:proofErr w:type="spellStart"/>
      <w:r w:rsidR="0098218D">
        <w:rPr>
          <w:rFonts w:ascii="Times New Roman" w:eastAsia="Times New Roman" w:hAnsi="Times New Roman"/>
          <w:bCs/>
          <w:lang w:eastAsia="sk-SK"/>
        </w:rPr>
        <w:t>s.r.o</w:t>
      </w:r>
      <w:proofErr w:type="spellEnd"/>
      <w:r w:rsidR="0098218D">
        <w:rPr>
          <w:rFonts w:ascii="Times New Roman" w:eastAsia="Times New Roman" w:hAnsi="Times New Roman"/>
          <w:bCs/>
          <w:lang w:eastAsia="sk-SK"/>
        </w:rPr>
        <w:t>.</w:t>
      </w:r>
      <w:r w:rsidR="00B857BA">
        <w:rPr>
          <w:rFonts w:ascii="Times New Roman" w:eastAsia="Times New Roman" w:hAnsi="Times New Roman"/>
          <w:bCs/>
          <w:lang w:eastAsia="sk-SK"/>
        </w:rPr>
        <w:t>,</w:t>
      </w:r>
      <w:r w:rsidR="001C22F2">
        <w:rPr>
          <w:rFonts w:ascii="Times New Roman" w:eastAsia="Times New Roman" w:hAnsi="Times New Roman"/>
          <w:bCs/>
          <w:lang w:eastAsia="sk-SK"/>
        </w:rPr>
        <w:t xml:space="preserve"> so sídlom</w:t>
      </w:r>
      <w:r w:rsidR="00B857BA">
        <w:rPr>
          <w:rFonts w:ascii="Times New Roman" w:eastAsia="Times New Roman" w:hAnsi="Times New Roman"/>
          <w:bCs/>
          <w:lang w:eastAsia="sk-SK"/>
        </w:rPr>
        <w:t xml:space="preserve"> </w:t>
      </w:r>
      <w:proofErr w:type="spellStart"/>
      <w:r w:rsidR="0098218D">
        <w:rPr>
          <w:rFonts w:ascii="Times New Roman" w:eastAsia="Times New Roman" w:hAnsi="Times New Roman"/>
          <w:bCs/>
          <w:lang w:eastAsia="sk-SK"/>
        </w:rPr>
        <w:t>Šustekova</w:t>
      </w:r>
      <w:proofErr w:type="spellEnd"/>
      <w:r w:rsidR="0098218D">
        <w:rPr>
          <w:rFonts w:ascii="Times New Roman" w:eastAsia="Times New Roman" w:hAnsi="Times New Roman"/>
          <w:bCs/>
          <w:lang w:eastAsia="sk-SK"/>
        </w:rPr>
        <w:t xml:space="preserve"> 51, 851 04 Bratislava</w:t>
      </w:r>
      <w:r w:rsidR="001C22F2">
        <w:rPr>
          <w:rFonts w:ascii="Times New Roman" w:eastAsia="Times New Roman" w:hAnsi="Times New Roman"/>
          <w:bCs/>
          <w:lang w:eastAsia="sk-SK"/>
        </w:rPr>
        <w:t>, IČO</w:t>
      </w:r>
      <w:r w:rsidR="00B857BA">
        <w:rPr>
          <w:rFonts w:ascii="Times New Roman" w:eastAsia="Times New Roman" w:hAnsi="Times New Roman"/>
          <w:bCs/>
          <w:lang w:eastAsia="sk-SK"/>
        </w:rPr>
        <w:t xml:space="preserve"> </w:t>
      </w:r>
      <w:r w:rsidR="0098218D">
        <w:rPr>
          <w:rFonts w:ascii="Times New Roman" w:eastAsia="Times New Roman" w:hAnsi="Times New Roman"/>
          <w:bCs/>
          <w:lang w:eastAsia="sk-SK"/>
        </w:rPr>
        <w:t>35729899</w:t>
      </w:r>
      <w:r w:rsidR="004C2D40">
        <w:rPr>
          <w:rFonts w:ascii="Times New Roman" w:eastAsia="Times New Roman" w:hAnsi="Times New Roman"/>
          <w:bCs/>
          <w:lang w:eastAsia="sk-SK"/>
        </w:rPr>
        <w:t xml:space="preserve"> </w:t>
      </w:r>
      <w:r w:rsidRPr="004C2D40">
        <w:rPr>
          <w:rFonts w:ascii="Times New Roman" w:eastAsia="Times New Roman" w:hAnsi="Times New Roman"/>
          <w:bCs/>
          <w:lang w:eastAsia="sk-SK"/>
        </w:rPr>
        <w:t>(ďalej len „</w:t>
      </w:r>
      <w:r w:rsidRPr="004C2D40">
        <w:rPr>
          <w:rFonts w:ascii="Times New Roman" w:eastAsia="Times New Roman" w:hAnsi="Times New Roman"/>
          <w:b/>
          <w:bCs/>
          <w:lang w:eastAsia="sk-SK"/>
        </w:rPr>
        <w:t>S</w:t>
      </w:r>
      <w:r w:rsidR="004C2D40">
        <w:rPr>
          <w:rFonts w:ascii="Times New Roman" w:eastAsia="Times New Roman" w:hAnsi="Times New Roman"/>
          <w:b/>
          <w:bCs/>
          <w:lang w:eastAsia="sk-SK"/>
        </w:rPr>
        <w:t>právca</w:t>
      </w:r>
      <w:r w:rsidRPr="004C2D40">
        <w:rPr>
          <w:rFonts w:ascii="Times New Roman" w:eastAsia="Times New Roman" w:hAnsi="Times New Roman"/>
          <w:bCs/>
          <w:lang w:eastAsia="sk-SK"/>
        </w:rPr>
        <w:t>“) na základe Zmluvy o</w:t>
      </w:r>
      <w:r w:rsidR="004C2D40">
        <w:rPr>
          <w:rFonts w:ascii="Times New Roman" w:eastAsia="Times New Roman" w:hAnsi="Times New Roman"/>
          <w:bCs/>
          <w:lang w:eastAsia="sk-SK"/>
        </w:rPr>
        <w:t xml:space="preserve"> výkone správy </w:t>
      </w:r>
      <w:r w:rsidR="00B857BA">
        <w:rPr>
          <w:rFonts w:ascii="Times New Roman" w:eastAsia="Times New Roman" w:hAnsi="Times New Roman"/>
          <w:bCs/>
          <w:lang w:eastAsia="sk-SK"/>
        </w:rPr>
        <w:t xml:space="preserve">č. </w:t>
      </w:r>
      <w:r w:rsidR="0098218D">
        <w:rPr>
          <w:rFonts w:ascii="Times New Roman" w:eastAsia="Times New Roman" w:hAnsi="Times New Roman"/>
          <w:bCs/>
          <w:lang w:eastAsia="sk-SK"/>
        </w:rPr>
        <w:t>02/01/2012</w:t>
      </w:r>
      <w:r w:rsidR="00B857BA">
        <w:rPr>
          <w:rFonts w:ascii="Times New Roman" w:eastAsia="Times New Roman" w:hAnsi="Times New Roman"/>
          <w:bCs/>
          <w:lang w:eastAsia="sk-SK"/>
        </w:rPr>
        <w:t xml:space="preserve"> </w:t>
      </w:r>
      <w:r w:rsidR="004C2D40">
        <w:rPr>
          <w:rFonts w:ascii="Times New Roman" w:eastAsia="Times New Roman" w:hAnsi="Times New Roman"/>
          <w:bCs/>
          <w:lang w:eastAsia="sk-SK"/>
        </w:rPr>
        <w:t xml:space="preserve">zo dňa </w:t>
      </w:r>
      <w:r w:rsidR="0098218D">
        <w:rPr>
          <w:rFonts w:ascii="Times New Roman" w:eastAsia="Times New Roman" w:hAnsi="Times New Roman"/>
          <w:bCs/>
          <w:lang w:eastAsia="sk-SK"/>
        </w:rPr>
        <w:t>01.01.2013</w:t>
      </w:r>
      <w:r w:rsidR="001C22F2">
        <w:rPr>
          <w:rFonts w:ascii="Times New Roman" w:eastAsia="Times New Roman" w:hAnsi="Times New Roman"/>
          <w:bCs/>
          <w:lang w:eastAsia="sk-SK"/>
        </w:rPr>
        <w:t xml:space="preserve"> uzatvorenej medzi vlastníkmi bytov  a nebytových priestorov v Bytovom dome  a správcom Bytového domu</w:t>
      </w:r>
      <w:r w:rsidR="005F3EA2">
        <w:rPr>
          <w:rFonts w:ascii="Times New Roman" w:eastAsia="Times New Roman" w:hAnsi="Times New Roman"/>
          <w:bCs/>
          <w:lang w:eastAsia="sk-SK"/>
        </w:rPr>
        <w:t xml:space="preserve"> </w:t>
      </w:r>
      <w:r w:rsidRPr="004C2D40">
        <w:rPr>
          <w:rFonts w:ascii="Times New Roman" w:eastAsia="Times New Roman" w:hAnsi="Times New Roman"/>
          <w:bCs/>
          <w:lang w:eastAsia="sk-SK"/>
        </w:rPr>
        <w:t>(ďalej len „</w:t>
      </w:r>
      <w:r w:rsidRPr="004C2D40">
        <w:rPr>
          <w:rFonts w:ascii="Times New Roman" w:eastAsia="Times New Roman" w:hAnsi="Times New Roman"/>
          <w:b/>
          <w:bCs/>
          <w:lang w:eastAsia="sk-SK"/>
        </w:rPr>
        <w:t>Zmluva o</w:t>
      </w:r>
      <w:r w:rsidR="00581ABA">
        <w:rPr>
          <w:rFonts w:ascii="Times New Roman" w:eastAsia="Times New Roman" w:hAnsi="Times New Roman"/>
          <w:b/>
          <w:bCs/>
          <w:lang w:eastAsia="sk-SK"/>
        </w:rPr>
        <w:t> výkone správy</w:t>
      </w:r>
      <w:r w:rsidRPr="004C2D40">
        <w:rPr>
          <w:rFonts w:ascii="Times New Roman" w:eastAsia="Times New Roman" w:hAnsi="Times New Roman"/>
          <w:bCs/>
          <w:lang w:eastAsia="sk-SK"/>
        </w:rPr>
        <w:t>“).</w:t>
      </w:r>
    </w:p>
    <w:p w14:paraId="0CE2F560"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p>
    <w:p w14:paraId="79EC13C0" w14:textId="5DF08921"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A103C3">
        <w:rPr>
          <w:rFonts w:ascii="Times New Roman" w:eastAsia="Times New Roman" w:hAnsi="Times New Roman"/>
          <w:b/>
          <w:lang w:eastAsia="sk-SK"/>
        </w:rPr>
        <w:t>7.</w:t>
      </w:r>
      <w:r>
        <w:rPr>
          <w:rFonts w:ascii="Times New Roman" w:eastAsia="Times New Roman" w:hAnsi="Times New Roman"/>
          <w:b/>
          <w:lang w:eastAsia="sk-SK"/>
        </w:rPr>
        <w:t>2</w:t>
      </w:r>
      <w:r w:rsidRPr="00A103C3">
        <w:rPr>
          <w:rFonts w:ascii="Times New Roman" w:eastAsia="Times New Roman" w:hAnsi="Times New Roman"/>
          <w:b/>
          <w:lang w:eastAsia="sk-SK"/>
        </w:rPr>
        <w:t xml:space="preserve">  </w:t>
      </w:r>
      <w:r w:rsidRPr="00A103C3">
        <w:rPr>
          <w:rFonts w:ascii="Times New Roman" w:eastAsia="Times New Roman" w:hAnsi="Times New Roman"/>
          <w:lang w:eastAsia="sk-SK"/>
        </w:rPr>
        <w:t>Kupujúci týmto vyhlasuje,</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že pristupuje k Zmluve o</w:t>
      </w:r>
      <w:r w:rsidR="00581ABA">
        <w:rPr>
          <w:rFonts w:ascii="Times New Roman" w:eastAsia="Times New Roman" w:hAnsi="Times New Roman"/>
          <w:bCs/>
          <w:lang w:eastAsia="sk-SK"/>
        </w:rPr>
        <w:t> výkone správy</w:t>
      </w:r>
      <w:r w:rsidRPr="00A103C3">
        <w:rPr>
          <w:rFonts w:ascii="Times New Roman" w:eastAsia="Times New Roman" w:hAnsi="Times New Roman"/>
          <w:bCs/>
          <w:lang w:eastAsia="sk-SK"/>
        </w:rPr>
        <w:t xml:space="preserve"> podľa ods. 7.1 tohto článku Zmluvy a oboznámil sa s jej obsahom.</w:t>
      </w:r>
    </w:p>
    <w:p w14:paraId="70BEAF92"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lang w:eastAsia="sk-SK"/>
        </w:rPr>
      </w:pPr>
    </w:p>
    <w:p w14:paraId="5E6279EF" w14:textId="3DB37236"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A103C3">
        <w:rPr>
          <w:rFonts w:ascii="Times New Roman" w:eastAsia="Times New Roman" w:hAnsi="Times New Roman"/>
          <w:b/>
          <w:lang w:eastAsia="sk-SK"/>
        </w:rPr>
        <w:t>7.</w:t>
      </w:r>
      <w:r>
        <w:rPr>
          <w:rFonts w:ascii="Times New Roman" w:eastAsia="Times New Roman" w:hAnsi="Times New Roman"/>
          <w:b/>
          <w:lang w:eastAsia="sk-SK"/>
        </w:rPr>
        <w:t>3</w:t>
      </w:r>
      <w:r w:rsidRPr="00A103C3">
        <w:rPr>
          <w:rFonts w:ascii="Times New Roman" w:eastAsia="Times New Roman" w:hAnsi="Times New Roman"/>
          <w:b/>
          <w:lang w:eastAsia="sk-SK"/>
        </w:rPr>
        <w:t xml:space="preserve">  </w:t>
      </w:r>
      <w:r w:rsidRPr="00A103C3">
        <w:rPr>
          <w:rFonts w:ascii="Times New Roman" w:eastAsia="Times New Roman" w:hAnsi="Times New Roman"/>
          <w:lang w:eastAsia="sk-SK"/>
        </w:rPr>
        <w:t>Kupujúci berie na vedomie,</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že nadobudnutím právoplatnosti rozhodnutia príslušného okresného úradu, katastrálneho odboru o povolení vkladu mu vznikne povinnosť, v súlade so Zmluvou o</w:t>
      </w:r>
      <w:r w:rsidR="00581ABA">
        <w:rPr>
          <w:rFonts w:ascii="Times New Roman" w:eastAsia="Times New Roman" w:hAnsi="Times New Roman"/>
          <w:bCs/>
          <w:lang w:eastAsia="sk-SK"/>
        </w:rPr>
        <w:t> výkone správy</w:t>
      </w:r>
      <w:r w:rsidRPr="00A103C3">
        <w:rPr>
          <w:rFonts w:ascii="Times New Roman" w:eastAsia="Times New Roman" w:hAnsi="Times New Roman"/>
          <w:bCs/>
          <w:lang w:eastAsia="sk-SK"/>
        </w:rPr>
        <w:t xml:space="preserve"> a </w:t>
      </w:r>
      <w:r>
        <w:rPr>
          <w:rFonts w:ascii="Times New Roman" w:eastAsia="Times New Roman" w:hAnsi="Times New Roman"/>
          <w:bCs/>
          <w:lang w:eastAsia="sk-SK"/>
        </w:rPr>
        <w:t>Z</w:t>
      </w:r>
      <w:r w:rsidRPr="00A103C3">
        <w:rPr>
          <w:rFonts w:ascii="Times New Roman" w:eastAsia="Times New Roman" w:hAnsi="Times New Roman"/>
          <w:bCs/>
          <w:lang w:eastAsia="sk-SK"/>
        </w:rPr>
        <w:t>ákonom č. 182/1993 Z. z. najmä:</w:t>
      </w:r>
    </w:p>
    <w:p w14:paraId="02ECB672"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p>
    <w:p w14:paraId="4E1FE71D" w14:textId="3547D42D"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
          <w:lang w:eastAsia="sk-SK"/>
        </w:rPr>
        <w:tab/>
      </w:r>
      <w:r w:rsidRPr="00A103C3">
        <w:rPr>
          <w:rFonts w:ascii="Times New Roman" w:eastAsia="Times New Roman" w:hAnsi="Times New Roman"/>
          <w:lang w:eastAsia="sk-SK"/>
        </w:rPr>
        <w:t>a.)</w:t>
      </w:r>
      <w:r w:rsidRPr="00A103C3">
        <w:rPr>
          <w:rFonts w:ascii="Times New Roman" w:eastAsia="Times New Roman" w:hAnsi="Times New Roman"/>
          <w:bCs/>
          <w:lang w:eastAsia="sk-SK"/>
        </w:rPr>
        <w:t xml:space="preserve"> prispievať preddavkami do fondu plnení spojených s užívaním </w:t>
      </w:r>
      <w:r w:rsidR="001063CD">
        <w:rPr>
          <w:rFonts w:ascii="Times New Roman" w:eastAsia="Times New Roman" w:hAnsi="Times New Roman"/>
          <w:bCs/>
          <w:lang w:eastAsia="sk-SK"/>
        </w:rPr>
        <w:t>N</w:t>
      </w:r>
      <w:r w:rsidR="005634EA">
        <w:rPr>
          <w:rFonts w:ascii="Times New Roman" w:eastAsia="Times New Roman" w:hAnsi="Times New Roman"/>
          <w:bCs/>
          <w:lang w:eastAsia="sk-SK"/>
        </w:rPr>
        <w:t>ebytového priestoru</w:t>
      </w:r>
      <w:r w:rsidRPr="00A103C3">
        <w:rPr>
          <w:rFonts w:ascii="Times New Roman" w:eastAsia="Times New Roman" w:hAnsi="Times New Roman"/>
          <w:bCs/>
          <w:lang w:eastAsia="sk-SK"/>
        </w:rPr>
        <w:t>,</w:t>
      </w:r>
    </w:p>
    <w:p w14:paraId="38F22A1D"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p>
    <w:p w14:paraId="3D467E91"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ab/>
        <w:t>b.) prispievať preddavkami do fondu prevádzky, údržby  a </w:t>
      </w:r>
      <w:r>
        <w:rPr>
          <w:rFonts w:ascii="Times New Roman" w:eastAsia="Times New Roman" w:hAnsi="Times New Roman"/>
          <w:bCs/>
          <w:lang w:eastAsia="sk-SK"/>
        </w:rPr>
        <w:t>o</w:t>
      </w:r>
      <w:r w:rsidRPr="00A103C3">
        <w:rPr>
          <w:rFonts w:ascii="Times New Roman" w:eastAsia="Times New Roman" w:hAnsi="Times New Roman"/>
          <w:bCs/>
          <w:lang w:eastAsia="sk-SK"/>
        </w:rPr>
        <w:t xml:space="preserve"> práv  a  to  na náklady spojené   </w:t>
      </w:r>
    </w:p>
    <w:p w14:paraId="547246F5"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 xml:space="preserve">           s prevádzkou, údržbou a opravami spoločných častí, spoločných zariadení a príslušenstva </w:t>
      </w:r>
    </w:p>
    <w:p w14:paraId="3F190D61"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 xml:space="preserve">          Bytového domu, čo  vyplýva z ustanovení § 10 </w:t>
      </w:r>
      <w:r>
        <w:rPr>
          <w:rFonts w:ascii="Times New Roman" w:eastAsia="Times New Roman" w:hAnsi="Times New Roman"/>
          <w:bCs/>
          <w:lang w:eastAsia="sk-SK"/>
        </w:rPr>
        <w:t>Z</w:t>
      </w:r>
      <w:r w:rsidRPr="00A103C3">
        <w:rPr>
          <w:rFonts w:ascii="Times New Roman" w:eastAsia="Times New Roman" w:hAnsi="Times New Roman"/>
          <w:bCs/>
          <w:lang w:eastAsia="sk-SK"/>
        </w:rPr>
        <w:t>ákona č. 182/1993 Z. z.,</w:t>
      </w:r>
    </w:p>
    <w:p w14:paraId="3F231D0D"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p>
    <w:p w14:paraId="51B67066" w14:textId="511B0A41" w:rsidR="005634EA"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ab/>
        <w:t xml:space="preserve">c.) platiť mesačné  poplatky  za  výkon  správy  za  </w:t>
      </w:r>
      <w:r w:rsidR="005634EA">
        <w:rPr>
          <w:rFonts w:ascii="Times New Roman" w:eastAsia="Times New Roman" w:hAnsi="Times New Roman"/>
          <w:bCs/>
          <w:lang w:eastAsia="sk-SK"/>
        </w:rPr>
        <w:t>nebytový priestor</w:t>
      </w:r>
      <w:r w:rsidR="005634EA"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 xml:space="preserve">a to vo výške určenej </w:t>
      </w:r>
    </w:p>
    <w:p w14:paraId="449FBD28" w14:textId="634E93E1" w:rsidR="00BD0528" w:rsidRPr="00A103C3" w:rsidRDefault="005634EA" w:rsidP="00BD0528">
      <w:pPr>
        <w:tabs>
          <w:tab w:val="left" w:pos="851"/>
        </w:tabs>
        <w:spacing w:after="0" w:line="240" w:lineRule="auto"/>
        <w:contextualSpacing/>
        <w:jc w:val="both"/>
        <w:rPr>
          <w:rFonts w:ascii="Times New Roman" w:eastAsia="Times New Roman" w:hAnsi="Times New Roman"/>
          <w:b/>
          <w:lang w:eastAsia="sk-SK"/>
        </w:rPr>
      </w:pPr>
      <w:r>
        <w:rPr>
          <w:rFonts w:ascii="Times New Roman" w:eastAsia="Times New Roman" w:hAnsi="Times New Roman"/>
          <w:bCs/>
          <w:lang w:eastAsia="sk-SK"/>
        </w:rPr>
        <w:t xml:space="preserve">                  </w:t>
      </w:r>
      <w:r w:rsidR="00BD0528" w:rsidRPr="00A103C3">
        <w:rPr>
          <w:rFonts w:ascii="Times New Roman" w:eastAsia="Times New Roman" w:hAnsi="Times New Roman"/>
          <w:bCs/>
          <w:lang w:eastAsia="sk-SK"/>
        </w:rPr>
        <w:t xml:space="preserve">výmerom podľa </w:t>
      </w:r>
      <w:r w:rsidR="001C22F2">
        <w:rPr>
          <w:rFonts w:ascii="Times New Roman" w:eastAsia="Times New Roman" w:hAnsi="Times New Roman"/>
          <w:bCs/>
          <w:lang w:eastAsia="sk-SK"/>
        </w:rPr>
        <w:t>S</w:t>
      </w:r>
      <w:r w:rsidR="00581ABA">
        <w:rPr>
          <w:rFonts w:ascii="Times New Roman" w:eastAsia="Times New Roman" w:hAnsi="Times New Roman"/>
          <w:bCs/>
          <w:lang w:eastAsia="sk-SK"/>
        </w:rPr>
        <w:t>práv</w:t>
      </w:r>
      <w:r w:rsidR="001C22F2">
        <w:rPr>
          <w:rFonts w:ascii="Times New Roman" w:eastAsia="Times New Roman" w:hAnsi="Times New Roman"/>
          <w:bCs/>
          <w:lang w:eastAsia="sk-SK"/>
        </w:rPr>
        <w:t>cu</w:t>
      </w:r>
      <w:r w:rsidR="00BD0528" w:rsidRPr="00A103C3">
        <w:rPr>
          <w:rFonts w:ascii="Times New Roman" w:eastAsia="Times New Roman" w:hAnsi="Times New Roman"/>
          <w:bCs/>
          <w:lang w:eastAsia="sk-SK"/>
        </w:rPr>
        <w:t xml:space="preserve"> pre príslušný </w:t>
      </w:r>
      <w:r>
        <w:rPr>
          <w:rFonts w:ascii="Times New Roman" w:eastAsia="Times New Roman" w:hAnsi="Times New Roman"/>
          <w:bCs/>
          <w:lang w:eastAsia="sk-SK"/>
        </w:rPr>
        <w:t>nebytový priestor</w:t>
      </w:r>
      <w:r w:rsidR="00BD0528" w:rsidRPr="00A103C3">
        <w:rPr>
          <w:rFonts w:ascii="Times New Roman" w:eastAsia="Times New Roman" w:hAnsi="Times New Roman"/>
          <w:bCs/>
          <w:lang w:eastAsia="sk-SK"/>
        </w:rPr>
        <w:t>.</w:t>
      </w:r>
    </w:p>
    <w:p w14:paraId="3F287AA1"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lang w:eastAsia="sk-SK"/>
        </w:rPr>
      </w:pPr>
    </w:p>
    <w:p w14:paraId="0EF536D4" w14:textId="429E1DCA" w:rsidR="00BD0528" w:rsidRPr="00A103C3" w:rsidRDefault="00BD0528" w:rsidP="00BD0528">
      <w:pPr>
        <w:tabs>
          <w:tab w:val="left" w:pos="851"/>
        </w:tabs>
        <w:spacing w:after="0" w:line="240" w:lineRule="auto"/>
        <w:contextualSpacing/>
        <w:jc w:val="both"/>
        <w:rPr>
          <w:rFonts w:ascii="Times New Roman" w:eastAsia="Times New Roman" w:hAnsi="Times New Roman"/>
          <w:b/>
          <w:i/>
          <w:lang w:eastAsia="sk-SK"/>
        </w:rPr>
      </w:pPr>
      <w:r w:rsidRPr="00A103C3">
        <w:rPr>
          <w:rFonts w:ascii="Times New Roman" w:eastAsia="Times New Roman" w:hAnsi="Times New Roman"/>
          <w:b/>
          <w:lang w:eastAsia="sk-SK"/>
        </w:rPr>
        <w:t>7.</w:t>
      </w:r>
      <w:r>
        <w:rPr>
          <w:rFonts w:ascii="Times New Roman" w:eastAsia="Times New Roman" w:hAnsi="Times New Roman"/>
          <w:b/>
          <w:lang w:eastAsia="sk-SK"/>
        </w:rPr>
        <w:t>4</w:t>
      </w:r>
      <w:r w:rsidRPr="00A103C3">
        <w:rPr>
          <w:rFonts w:ascii="Times New Roman" w:eastAsia="Times New Roman" w:hAnsi="Times New Roman"/>
          <w:lang w:eastAsia="sk-SK"/>
        </w:rPr>
        <w:t xml:space="preserve">  Kupujúci bude bez zbytočného</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 xml:space="preserve">odkladu informovať </w:t>
      </w:r>
      <w:r>
        <w:rPr>
          <w:rFonts w:ascii="Times New Roman" w:eastAsia="Times New Roman" w:hAnsi="Times New Roman"/>
          <w:bCs/>
          <w:lang w:eastAsia="sk-SK"/>
        </w:rPr>
        <w:t>S</w:t>
      </w:r>
      <w:r w:rsidR="00581ABA">
        <w:rPr>
          <w:rFonts w:ascii="Times New Roman" w:eastAsia="Times New Roman" w:hAnsi="Times New Roman"/>
          <w:bCs/>
          <w:lang w:eastAsia="sk-SK"/>
        </w:rPr>
        <w:t>právcu</w:t>
      </w:r>
      <w:r>
        <w:rPr>
          <w:rFonts w:ascii="Times New Roman" w:eastAsia="Times New Roman" w:hAnsi="Times New Roman"/>
          <w:bCs/>
          <w:lang w:eastAsia="sk-SK"/>
        </w:rPr>
        <w:t xml:space="preserve"> o</w:t>
      </w:r>
      <w:r w:rsidRPr="00A103C3">
        <w:rPr>
          <w:rFonts w:ascii="Times New Roman" w:eastAsia="Times New Roman" w:hAnsi="Times New Roman"/>
          <w:bCs/>
          <w:lang w:eastAsia="sk-SK"/>
        </w:rPr>
        <w:t xml:space="preserve"> prevode vlastníctva </w:t>
      </w:r>
      <w:r w:rsidR="001063CD">
        <w:rPr>
          <w:rFonts w:ascii="Times New Roman" w:eastAsia="Times New Roman" w:hAnsi="Times New Roman"/>
          <w:bCs/>
          <w:lang w:eastAsia="sk-SK"/>
        </w:rPr>
        <w:t>N</w:t>
      </w:r>
      <w:r w:rsidR="005634EA">
        <w:rPr>
          <w:rFonts w:ascii="Times New Roman" w:eastAsia="Times New Roman" w:hAnsi="Times New Roman"/>
          <w:bCs/>
          <w:lang w:eastAsia="sk-SK"/>
        </w:rPr>
        <w:t>ebytového priestoru</w:t>
      </w:r>
      <w:r w:rsidR="005634EA"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podľa Zmluvy formou predloženia kópie návrhu na vklad vlastníckeho práva do katastra nehnuteľností, potvrdeného pečiatkou podateľne príslušného okresného úradu, katastrálneho odboru. Bezodkladne po nadobudnutí právoplatnosti rozhodnutia o povolení vkladu do katastra nehnuteľností predloží Kupujúci S</w:t>
      </w:r>
      <w:r w:rsidR="001C22F2">
        <w:rPr>
          <w:rFonts w:ascii="Times New Roman" w:eastAsia="Times New Roman" w:hAnsi="Times New Roman"/>
          <w:bCs/>
          <w:lang w:eastAsia="sk-SK"/>
        </w:rPr>
        <w:t xml:space="preserve">právcovi </w:t>
      </w:r>
      <w:r w:rsidRPr="00A103C3">
        <w:rPr>
          <w:rFonts w:ascii="Times New Roman" w:eastAsia="Times New Roman" w:hAnsi="Times New Roman"/>
          <w:bCs/>
          <w:lang w:eastAsia="sk-SK"/>
        </w:rPr>
        <w:t>na vedomie kópiu tohto rozhodnutia.</w:t>
      </w:r>
    </w:p>
    <w:p w14:paraId="7045094D"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i/>
          <w:lang w:eastAsia="sk-SK"/>
        </w:rPr>
      </w:pPr>
    </w:p>
    <w:p w14:paraId="6B476F32" w14:textId="77777777" w:rsidR="00BD0528" w:rsidRPr="00A103C3" w:rsidRDefault="00BD0528" w:rsidP="00BD0528">
      <w:pPr>
        <w:spacing w:after="0" w:line="240" w:lineRule="auto"/>
        <w:jc w:val="center"/>
        <w:outlineLvl w:val="0"/>
        <w:rPr>
          <w:rFonts w:ascii="Times New Roman" w:eastAsia="Times New Roman" w:hAnsi="Times New Roman"/>
          <w:b/>
          <w:bCs/>
          <w:lang w:eastAsia="sk-SK"/>
        </w:rPr>
      </w:pPr>
      <w:r w:rsidRPr="00A103C3">
        <w:rPr>
          <w:rFonts w:ascii="Times New Roman" w:eastAsia="Times New Roman" w:hAnsi="Times New Roman"/>
          <w:b/>
          <w:bCs/>
          <w:lang w:eastAsia="sk-SK"/>
        </w:rPr>
        <w:t>Čl. VIII</w:t>
      </w:r>
    </w:p>
    <w:p w14:paraId="2E81B81E" w14:textId="77777777" w:rsidR="00BD0528" w:rsidRPr="00A103C3" w:rsidRDefault="00BD0528" w:rsidP="00BD0528">
      <w:pPr>
        <w:spacing w:after="0" w:line="240" w:lineRule="auto"/>
        <w:jc w:val="center"/>
        <w:rPr>
          <w:rFonts w:ascii="Times New Roman" w:eastAsia="Times New Roman" w:hAnsi="Times New Roman"/>
          <w:b/>
          <w:bCs/>
          <w:lang w:eastAsia="sk-SK"/>
        </w:rPr>
      </w:pPr>
      <w:r w:rsidRPr="00A103C3">
        <w:rPr>
          <w:rFonts w:ascii="Times New Roman" w:eastAsia="Times New Roman" w:hAnsi="Times New Roman"/>
          <w:b/>
          <w:bCs/>
          <w:lang w:eastAsia="sk-SK"/>
        </w:rPr>
        <w:t>Záložné právo</w:t>
      </w:r>
    </w:p>
    <w:p w14:paraId="4181208E"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i/>
          <w:lang w:eastAsia="sk-SK"/>
        </w:rPr>
      </w:pPr>
    </w:p>
    <w:p w14:paraId="11CAB045"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A103C3">
        <w:rPr>
          <w:rFonts w:ascii="Times New Roman" w:eastAsia="Times New Roman" w:hAnsi="Times New Roman"/>
          <w:b/>
          <w:lang w:eastAsia="sk-SK"/>
        </w:rPr>
        <w:t xml:space="preserve">8.1  </w:t>
      </w:r>
      <w:r w:rsidRPr="00A103C3">
        <w:rPr>
          <w:rFonts w:ascii="Times New Roman" w:eastAsia="Times New Roman" w:hAnsi="Times New Roman"/>
          <w:bCs/>
          <w:lang w:eastAsia="sk-SK"/>
        </w:rPr>
        <w:t xml:space="preserve">Kupujúci  týmto  berie  na  vedomie,  že na  Prevádzaných nehnuteľnostiach viazne v zmysle § 15 </w:t>
      </w:r>
      <w:r>
        <w:rPr>
          <w:rFonts w:ascii="Times New Roman" w:eastAsia="Times New Roman" w:hAnsi="Times New Roman"/>
          <w:bCs/>
          <w:lang w:eastAsia="sk-SK"/>
        </w:rPr>
        <w:t>Z</w:t>
      </w:r>
      <w:r w:rsidRPr="00A103C3">
        <w:rPr>
          <w:rFonts w:ascii="Times New Roman" w:eastAsia="Times New Roman" w:hAnsi="Times New Roman"/>
          <w:bCs/>
          <w:lang w:eastAsia="sk-SK"/>
        </w:rPr>
        <w:t>ákona č. 182/1993 Z. z. zákonné záložné právo v prospech ostatných vlastníkov bytov a nebytových  priestorov  v Bytovom dome.</w:t>
      </w:r>
    </w:p>
    <w:p w14:paraId="27D901E3"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lang w:eastAsia="sk-SK"/>
        </w:rPr>
      </w:pPr>
    </w:p>
    <w:p w14:paraId="4B2A2B7E" w14:textId="32B4933E"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
          <w:lang w:eastAsia="sk-SK"/>
        </w:rPr>
        <w:t xml:space="preserve">8.2  </w:t>
      </w:r>
      <w:r w:rsidRPr="00A103C3">
        <w:rPr>
          <w:rFonts w:ascii="Times New Roman" w:eastAsia="Times New Roman" w:hAnsi="Times New Roman"/>
          <w:lang w:eastAsia="sk-SK"/>
        </w:rPr>
        <w:t>Kupujúci týmto berie</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 xml:space="preserve">na  vedomie, že ak od prvého dňa mesiaca nasledujúceho  po  dni nadobudnutia právoplatnosti rozhodnutia príslušného okresného úradu, katastrálneho odboru o povolení vkladu do katastra nehnuteľností nebude riadne uhrádzať preddavky do fondu prevádzky, údržby a opráv Bytového domu  v  súlade s  § 10 </w:t>
      </w:r>
      <w:r>
        <w:rPr>
          <w:rFonts w:ascii="Times New Roman" w:eastAsia="Times New Roman" w:hAnsi="Times New Roman"/>
          <w:bCs/>
          <w:lang w:eastAsia="sk-SK"/>
        </w:rPr>
        <w:t>Z</w:t>
      </w:r>
      <w:r w:rsidRPr="00A103C3">
        <w:rPr>
          <w:rFonts w:ascii="Times New Roman" w:eastAsia="Times New Roman" w:hAnsi="Times New Roman"/>
          <w:bCs/>
          <w:lang w:eastAsia="sk-SK"/>
        </w:rPr>
        <w:t xml:space="preserve">ákona č. 182/1993 Z. z.,  alebo  ak nebude uhrádzať platby  za  služby a  plnenia, poskytované  s  užívaním </w:t>
      </w:r>
      <w:r w:rsidR="00425770">
        <w:rPr>
          <w:rFonts w:ascii="Times New Roman" w:eastAsia="Times New Roman" w:hAnsi="Times New Roman"/>
          <w:bCs/>
          <w:lang w:eastAsia="sk-SK"/>
        </w:rPr>
        <w:t>nebytového priestoru</w:t>
      </w:r>
      <w:r w:rsidR="00425770"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 xml:space="preserve">a ak jeho dlh narastie do výšky,  že ho nebude schopný, alebo ochotný uhradiť, môže sa tento dlh vyrovnať postupom podľa § 15 ods. 1 </w:t>
      </w:r>
      <w:r>
        <w:rPr>
          <w:rFonts w:ascii="Times New Roman" w:eastAsia="Times New Roman" w:hAnsi="Times New Roman"/>
          <w:bCs/>
          <w:lang w:eastAsia="sk-SK"/>
        </w:rPr>
        <w:t>Z</w:t>
      </w:r>
      <w:r w:rsidRPr="00A103C3">
        <w:rPr>
          <w:rFonts w:ascii="Times New Roman" w:eastAsia="Times New Roman" w:hAnsi="Times New Roman"/>
          <w:bCs/>
          <w:lang w:eastAsia="sk-SK"/>
        </w:rPr>
        <w:t xml:space="preserve">ákona č. 182/1993  Z. z.,  </w:t>
      </w:r>
      <w:proofErr w:type="spellStart"/>
      <w:r w:rsidRPr="00A103C3">
        <w:rPr>
          <w:rFonts w:ascii="Times New Roman" w:eastAsia="Times New Roman" w:hAnsi="Times New Roman"/>
          <w:bCs/>
          <w:lang w:eastAsia="sk-SK"/>
        </w:rPr>
        <w:t>t.j</w:t>
      </w:r>
      <w:proofErr w:type="spellEnd"/>
      <w:r w:rsidRPr="00A103C3">
        <w:rPr>
          <w:rFonts w:ascii="Times New Roman" w:eastAsia="Times New Roman" w:hAnsi="Times New Roman"/>
          <w:bCs/>
          <w:lang w:eastAsia="sk-SK"/>
        </w:rPr>
        <w:t xml:space="preserve">.  z prostriedkov získaných predajom </w:t>
      </w:r>
      <w:r w:rsidR="001063CD">
        <w:rPr>
          <w:rFonts w:ascii="Times New Roman" w:eastAsia="Times New Roman" w:hAnsi="Times New Roman"/>
          <w:bCs/>
          <w:lang w:eastAsia="sk-SK"/>
        </w:rPr>
        <w:t>N</w:t>
      </w:r>
      <w:r w:rsidR="00425770">
        <w:rPr>
          <w:rFonts w:ascii="Times New Roman" w:eastAsia="Times New Roman" w:hAnsi="Times New Roman"/>
          <w:bCs/>
          <w:lang w:eastAsia="sk-SK"/>
        </w:rPr>
        <w:t>ebytového priestoru</w:t>
      </w:r>
      <w:r w:rsidR="00425770"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 xml:space="preserve">ostatnými </w:t>
      </w:r>
      <w:r w:rsidR="0098218D">
        <w:rPr>
          <w:rFonts w:ascii="Times New Roman" w:eastAsia="Times New Roman" w:hAnsi="Times New Roman"/>
          <w:bCs/>
          <w:lang w:eastAsia="sk-SK"/>
        </w:rPr>
        <w:t>v</w:t>
      </w:r>
      <w:r w:rsidRPr="00A103C3">
        <w:rPr>
          <w:rFonts w:ascii="Times New Roman" w:eastAsia="Times New Roman" w:hAnsi="Times New Roman"/>
          <w:bCs/>
          <w:lang w:eastAsia="sk-SK"/>
        </w:rPr>
        <w:t>lastníkmi bytov a nebytových priestorov v Bytovom dome, alebo nimi poverenou osobou.</w:t>
      </w:r>
    </w:p>
    <w:p w14:paraId="2BD36C4C"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p>
    <w:p w14:paraId="68EE6C2F" w14:textId="7B39789A" w:rsidR="00BD0528" w:rsidRPr="00A103C3" w:rsidRDefault="00BD0528" w:rsidP="00BD0528">
      <w:pPr>
        <w:tabs>
          <w:tab w:val="left" w:pos="851"/>
        </w:tabs>
        <w:spacing w:after="0" w:line="240" w:lineRule="auto"/>
        <w:contextualSpacing/>
        <w:jc w:val="both"/>
        <w:rPr>
          <w:rFonts w:ascii="Times New Roman" w:eastAsia="Times New Roman" w:hAnsi="Times New Roman"/>
          <w:b/>
          <w:i/>
          <w:lang w:eastAsia="sk-SK"/>
        </w:rPr>
      </w:pPr>
      <w:r w:rsidRPr="00A103C3">
        <w:rPr>
          <w:rFonts w:ascii="Times New Roman" w:eastAsia="Times New Roman" w:hAnsi="Times New Roman"/>
          <w:b/>
          <w:lang w:eastAsia="sk-SK"/>
        </w:rPr>
        <w:t xml:space="preserve">8.3  </w:t>
      </w:r>
      <w:r w:rsidRPr="00A103C3">
        <w:rPr>
          <w:rFonts w:ascii="Times New Roman" w:eastAsia="Times New Roman" w:hAnsi="Times New Roman"/>
          <w:lang w:eastAsia="sk-SK"/>
        </w:rPr>
        <w:t xml:space="preserve">Predávajúci </w:t>
      </w:r>
      <w:r w:rsidRPr="00A103C3">
        <w:rPr>
          <w:rFonts w:ascii="Times New Roman" w:eastAsia="Times New Roman" w:hAnsi="Times New Roman"/>
          <w:bCs/>
          <w:lang w:eastAsia="sk-SK"/>
        </w:rPr>
        <w:t>týmto vyhlasuje, že ku dňu podpisu tejto Zmluvy nemá voči S</w:t>
      </w:r>
      <w:r w:rsidR="000F0ECE">
        <w:rPr>
          <w:rFonts w:ascii="Times New Roman" w:eastAsia="Times New Roman" w:hAnsi="Times New Roman"/>
          <w:bCs/>
          <w:lang w:eastAsia="sk-SK"/>
        </w:rPr>
        <w:t>právcovi</w:t>
      </w:r>
      <w:r w:rsidRPr="00A103C3">
        <w:rPr>
          <w:rFonts w:ascii="Times New Roman" w:eastAsia="Times New Roman" w:hAnsi="Times New Roman"/>
          <w:bCs/>
          <w:lang w:eastAsia="sk-SK"/>
        </w:rPr>
        <w:t xml:space="preserve"> žiadne nesplatené záväzky.</w:t>
      </w:r>
    </w:p>
    <w:p w14:paraId="71E798B1" w14:textId="77777777" w:rsidR="005D6A9A" w:rsidRDefault="005D6A9A" w:rsidP="005077CE">
      <w:pPr>
        <w:spacing w:after="0" w:line="240" w:lineRule="auto"/>
        <w:jc w:val="center"/>
        <w:rPr>
          <w:rFonts w:ascii="Times New Roman" w:hAnsi="Times New Roman"/>
          <w:b/>
          <w:bCs/>
        </w:rPr>
      </w:pPr>
    </w:p>
    <w:p w14:paraId="55D6CBAB" w14:textId="272887D1" w:rsidR="005D6A9A" w:rsidRDefault="005D6A9A" w:rsidP="005077CE">
      <w:pPr>
        <w:spacing w:after="0" w:line="240" w:lineRule="auto"/>
        <w:jc w:val="center"/>
        <w:rPr>
          <w:rFonts w:ascii="Times New Roman" w:hAnsi="Times New Roman"/>
          <w:b/>
          <w:bCs/>
        </w:rPr>
      </w:pPr>
    </w:p>
    <w:p w14:paraId="58EF16C5" w14:textId="77777777" w:rsidR="005D6A9A" w:rsidRDefault="005D6A9A" w:rsidP="005077CE">
      <w:pPr>
        <w:spacing w:after="0" w:line="240" w:lineRule="auto"/>
        <w:jc w:val="center"/>
        <w:rPr>
          <w:rFonts w:ascii="Times New Roman" w:hAnsi="Times New Roman"/>
          <w:b/>
          <w:bCs/>
        </w:rPr>
      </w:pPr>
    </w:p>
    <w:p w14:paraId="29EFD894" w14:textId="77777777" w:rsidR="005D6A9A" w:rsidRDefault="005077CE" w:rsidP="005D6A9A">
      <w:pPr>
        <w:spacing w:after="0" w:line="240" w:lineRule="auto"/>
        <w:jc w:val="center"/>
        <w:rPr>
          <w:rFonts w:ascii="Times New Roman" w:hAnsi="Times New Roman"/>
          <w:b/>
          <w:bCs/>
        </w:rPr>
      </w:pPr>
      <w:r w:rsidRPr="00A103C3">
        <w:rPr>
          <w:rFonts w:ascii="Times New Roman" w:hAnsi="Times New Roman"/>
          <w:b/>
          <w:bCs/>
        </w:rPr>
        <w:t>Čl. IX</w:t>
      </w:r>
    </w:p>
    <w:p w14:paraId="74E40EB7" w14:textId="103A608E" w:rsidR="005077CE" w:rsidRDefault="005077CE" w:rsidP="005077CE">
      <w:pPr>
        <w:spacing w:after="0" w:line="240" w:lineRule="auto"/>
        <w:jc w:val="center"/>
        <w:rPr>
          <w:rFonts w:ascii="Times New Roman" w:hAnsi="Times New Roman"/>
          <w:b/>
        </w:rPr>
      </w:pPr>
      <w:r w:rsidRPr="00A103C3">
        <w:rPr>
          <w:rFonts w:ascii="Times New Roman" w:hAnsi="Times New Roman"/>
          <w:b/>
        </w:rPr>
        <w:t xml:space="preserve">Ostatné dojednania </w:t>
      </w:r>
    </w:p>
    <w:p w14:paraId="2A96E33B" w14:textId="77777777" w:rsidR="00020EB8" w:rsidRPr="00A103C3" w:rsidRDefault="00020EB8" w:rsidP="005077CE">
      <w:pPr>
        <w:spacing w:after="0" w:line="240" w:lineRule="auto"/>
        <w:jc w:val="center"/>
        <w:rPr>
          <w:rFonts w:ascii="Times New Roman" w:hAnsi="Times New Roman"/>
          <w:b/>
        </w:rPr>
      </w:pPr>
    </w:p>
    <w:p w14:paraId="1079E2F1" w14:textId="77777777" w:rsidR="005077CE" w:rsidRPr="00A103C3" w:rsidRDefault="005077CE" w:rsidP="005077CE">
      <w:pPr>
        <w:tabs>
          <w:tab w:val="left" w:pos="426"/>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lastRenderedPageBreak/>
        <w:t>9.1</w:t>
      </w:r>
      <w:r w:rsidRPr="00A103C3">
        <w:rPr>
          <w:rFonts w:ascii="Times New Roman" w:hAnsi="Times New Roman"/>
        </w:rPr>
        <w:t xml:space="preserve">  Predávajúci upozorňuje Kupujúceho na možnosť existencie inžinierskych sietí tretích osôb (ustanovenie § 139 ods. 3 zákona č. 50/1976 Zb. o územnom plánovaní a stavebnom poriadku (stavebný zákon) v znení neskorších predpisov) na Prevádzaných nehnuteľnostiach.</w:t>
      </w:r>
    </w:p>
    <w:p w14:paraId="2F03F704" w14:textId="77777777" w:rsidR="005077CE" w:rsidRPr="00A103C3" w:rsidRDefault="005077CE" w:rsidP="005077CE">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46282886" w14:textId="77777777" w:rsidR="005077CE" w:rsidRPr="00A103C3" w:rsidRDefault="005077CE"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t>9.2</w:t>
      </w:r>
      <w:r w:rsidRPr="00A103C3">
        <w:rPr>
          <w:rFonts w:ascii="Times New Roman" w:hAnsi="Times New Roman"/>
        </w:rPr>
        <w:t xml:space="preserve">  Deň odovzdania, resp. prevzatia Prevádzaných nehnuteľností je deň nadobudnutia právoplatnosti rozhodnutia o povolení vkladu vlastníckeho práva príslušného okresného úradu na základe tejto Zmluvy.</w:t>
      </w:r>
    </w:p>
    <w:p w14:paraId="0DA76EE1" w14:textId="77777777" w:rsidR="005077CE" w:rsidRPr="00A103C3" w:rsidRDefault="005077CE" w:rsidP="005077CE">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B556B2D" w14:textId="5ED1EF38" w:rsidR="005077CE" w:rsidRDefault="005077CE"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t>9.3</w:t>
      </w:r>
      <w:r w:rsidRPr="00A103C3">
        <w:rPr>
          <w:rFonts w:ascii="Times New Roman" w:hAnsi="Times New Roman"/>
        </w:rPr>
        <w:t xml:space="preserve">  Poplatky spojené s  návrhom na vklad do katastra nehnuteľností znáša Kupujúci.</w:t>
      </w:r>
    </w:p>
    <w:p w14:paraId="36D32AE2" w14:textId="77777777" w:rsidR="004A78E2" w:rsidRPr="00A103C3" w:rsidRDefault="004A78E2"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p>
    <w:p w14:paraId="0A417F98" w14:textId="77777777" w:rsidR="005077CE" w:rsidRPr="00A103C3" w:rsidRDefault="005077CE"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t>9.4</w:t>
      </w:r>
      <w:r w:rsidRPr="00A103C3">
        <w:rPr>
          <w:rFonts w:ascii="Times New Roman" w:hAnsi="Times New Roman"/>
        </w:rPr>
        <w:t xml:space="preserve">  Zmluvné strany sa dohodli, že návrh na vklad podá Kupujúci po úhrade celej Kúpnej ceny, na čo ho Predávajúci splnomocňuje podpisom tejto Zmluvy. Pred podaním návrhu na vklad sa Kupujúci zaväzuje uhradiť Predávajúcemu všetky splatné záväzky a Predávajúci sa zaväzuje poskytnúť Kupujúcemu potrebnú súčinnosť, </w:t>
      </w:r>
      <w:proofErr w:type="spellStart"/>
      <w:r w:rsidRPr="00A103C3">
        <w:rPr>
          <w:rFonts w:ascii="Times New Roman" w:hAnsi="Times New Roman"/>
        </w:rPr>
        <w:t>t.j</w:t>
      </w:r>
      <w:proofErr w:type="spellEnd"/>
      <w:r w:rsidRPr="00A103C3">
        <w:rPr>
          <w:rFonts w:ascii="Times New Roman" w:hAnsi="Times New Roman"/>
        </w:rPr>
        <w:t xml:space="preserve">. v lehote do tridsiatich (30) dní po uhradení Kúpnej ceny doručiť Kupujúcemu prílohy k návrhu na vklad v potrebnom počte vyhotovení, pričom Kupujúci je povinný, v lehote do tridsiatich (30) dní odo dňa </w:t>
      </w:r>
      <w:proofErr w:type="spellStart"/>
      <w:r w:rsidRPr="00A103C3">
        <w:rPr>
          <w:rFonts w:ascii="Times New Roman" w:hAnsi="Times New Roman"/>
        </w:rPr>
        <w:t>obdržania</w:t>
      </w:r>
      <w:proofErr w:type="spellEnd"/>
      <w:r w:rsidRPr="00A103C3">
        <w:rPr>
          <w:rFonts w:ascii="Times New Roman" w:hAnsi="Times New Roman"/>
        </w:rPr>
        <w:t xml:space="preserve"> týchto príloh, ich spolu s návrhom na vklad podať na príslušný okresný úrad, katastrálny odbor.</w:t>
      </w:r>
    </w:p>
    <w:p w14:paraId="750706F8" w14:textId="77777777" w:rsidR="007F1D78" w:rsidRDefault="007F1D78" w:rsidP="005077CE">
      <w:pPr>
        <w:spacing w:after="0" w:line="240" w:lineRule="auto"/>
        <w:jc w:val="center"/>
        <w:rPr>
          <w:rFonts w:ascii="Times New Roman" w:hAnsi="Times New Roman"/>
          <w:b/>
        </w:rPr>
      </w:pPr>
    </w:p>
    <w:p w14:paraId="7C7CAA81" w14:textId="4EF3AB7F" w:rsidR="005077CE" w:rsidRPr="00A103C3" w:rsidRDefault="005077CE" w:rsidP="005077CE">
      <w:pPr>
        <w:spacing w:after="0" w:line="240" w:lineRule="auto"/>
        <w:jc w:val="center"/>
        <w:rPr>
          <w:rFonts w:ascii="Times New Roman" w:hAnsi="Times New Roman"/>
          <w:b/>
        </w:rPr>
      </w:pPr>
      <w:r w:rsidRPr="00A103C3">
        <w:rPr>
          <w:rFonts w:ascii="Times New Roman" w:hAnsi="Times New Roman"/>
          <w:b/>
        </w:rPr>
        <w:t>Čl. X</w:t>
      </w:r>
    </w:p>
    <w:p w14:paraId="55A60D06" w14:textId="77777777" w:rsidR="005077CE" w:rsidRPr="00A103C3" w:rsidRDefault="005077CE" w:rsidP="005077CE">
      <w:pPr>
        <w:spacing w:after="0" w:line="240" w:lineRule="auto"/>
        <w:jc w:val="center"/>
        <w:rPr>
          <w:rFonts w:ascii="Times New Roman" w:hAnsi="Times New Roman"/>
          <w:b/>
        </w:rPr>
      </w:pPr>
      <w:r w:rsidRPr="00A103C3">
        <w:rPr>
          <w:rFonts w:ascii="Times New Roman" w:hAnsi="Times New Roman"/>
          <w:b/>
        </w:rPr>
        <w:t>Záverečné ustanovenia</w:t>
      </w:r>
    </w:p>
    <w:p w14:paraId="5E4E8A40" w14:textId="77777777" w:rsidR="005077CE" w:rsidRPr="00A103C3" w:rsidRDefault="005077CE" w:rsidP="005077CE">
      <w:pPr>
        <w:tabs>
          <w:tab w:val="left" w:pos="284"/>
          <w:tab w:val="left" w:pos="567"/>
        </w:tabs>
        <w:spacing w:after="0" w:line="240" w:lineRule="auto"/>
        <w:jc w:val="both"/>
        <w:rPr>
          <w:rFonts w:ascii="Times New Roman" w:hAnsi="Times New Roman"/>
        </w:rPr>
      </w:pPr>
    </w:p>
    <w:p w14:paraId="6D2AA0EA" w14:textId="7D0BEABD" w:rsidR="001063CD" w:rsidRPr="00C24964" w:rsidRDefault="005077CE" w:rsidP="00020EB8">
      <w:pPr>
        <w:tabs>
          <w:tab w:val="left" w:pos="284"/>
          <w:tab w:val="left" w:pos="567"/>
        </w:tabs>
        <w:spacing w:after="0" w:line="240" w:lineRule="auto"/>
        <w:jc w:val="both"/>
        <w:rPr>
          <w:rFonts w:ascii="Times New Roman" w:hAnsi="Times New Roman"/>
          <w:color w:val="5B9BD5" w:themeColor="accent1"/>
        </w:rPr>
      </w:pPr>
      <w:r w:rsidRPr="005F3EA2">
        <w:rPr>
          <w:rFonts w:ascii="Times New Roman" w:eastAsia="Times New Roman" w:hAnsi="Times New Roman"/>
          <w:b/>
          <w:lang w:eastAsia="sk-SK"/>
        </w:rPr>
        <w:t xml:space="preserve">10.1  </w:t>
      </w:r>
      <w:r w:rsidRPr="005F3EA2">
        <w:rPr>
          <w:rFonts w:ascii="Times New Roman" w:eastAsia="Times New Roman" w:hAnsi="Times New Roman"/>
          <w:b/>
          <w:lang w:eastAsia="sk-SK"/>
        </w:rPr>
        <w:tab/>
      </w:r>
      <w:bookmarkStart w:id="2" w:name="_Hlk89160424"/>
      <w:r w:rsidR="004A78E2" w:rsidRPr="005F3EA2">
        <w:rPr>
          <w:rFonts w:ascii="Times New Roman" w:hAnsi="Times New Roman"/>
        </w:rPr>
        <w:t>Predávajúci oboznámil Kupujúceho so stavom Prevádzaných nehnuteľností.</w:t>
      </w:r>
      <w:bookmarkEnd w:id="2"/>
      <w:r w:rsidR="004A78E2" w:rsidRPr="005F3EA2">
        <w:rPr>
          <w:rFonts w:ascii="Times New Roman" w:eastAsia="Times New Roman" w:hAnsi="Times New Roman"/>
          <w:b/>
          <w:lang w:eastAsia="sk-SK"/>
        </w:rPr>
        <w:t xml:space="preserve"> </w:t>
      </w:r>
      <w:r w:rsidRPr="005F3EA2">
        <w:rPr>
          <w:rFonts w:ascii="Times New Roman" w:eastAsia="Times New Roman" w:hAnsi="Times New Roman"/>
          <w:lang w:eastAsia="sk-SK"/>
        </w:rPr>
        <w:t>Kupujúci vyhlasuje, že mu je dobre známy stav Prevádzaných nehnuteľností ku dňu podpisu  Zmluvy a v takom stave ich kupuje. K Prevádzaným nehnuteľnostiam neboli ku dňu podpisu Zmluvy zriadené žiadne nájomné, predkupné, záložné práva, zabezpečovacie prevody práv, opcie, zmluvy o budúcej zmluve alebo iné práva tretích osôb, ktoré by bránili prevodu vlastníckeho práva podľa Zmluvy, okrem zákonného záložného práva v zmysle Čl. VIII tejto</w:t>
      </w:r>
      <w:r w:rsidR="0098218D">
        <w:rPr>
          <w:rFonts w:ascii="Times New Roman" w:eastAsia="Times New Roman" w:hAnsi="Times New Roman"/>
          <w:lang w:eastAsia="sk-SK"/>
        </w:rPr>
        <w:t xml:space="preserve"> Zmluvy</w:t>
      </w:r>
      <w:r w:rsidR="00020EB8">
        <w:rPr>
          <w:rFonts w:ascii="Times New Roman" w:hAnsi="Times New Roman"/>
          <w:color w:val="5B9BD5" w:themeColor="accent1"/>
        </w:rPr>
        <w:t>.</w:t>
      </w:r>
    </w:p>
    <w:p w14:paraId="25A20D7F" w14:textId="0FD70DAA" w:rsidR="005F3EA2" w:rsidRPr="005F3EA2" w:rsidRDefault="005F3EA2" w:rsidP="0098218D">
      <w:pPr>
        <w:tabs>
          <w:tab w:val="left" w:pos="426"/>
        </w:tabs>
        <w:spacing w:after="0" w:line="240" w:lineRule="auto"/>
        <w:jc w:val="both"/>
        <w:rPr>
          <w:rFonts w:ascii="Times New Roman" w:hAnsi="Times New Roman"/>
        </w:rPr>
      </w:pPr>
    </w:p>
    <w:p w14:paraId="6DF08F55"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 xml:space="preserve">10.2  </w:t>
      </w:r>
      <w:r w:rsidRPr="00E20B53">
        <w:rPr>
          <w:rFonts w:ascii="Times New Roman" w:eastAsia="Times New Roman" w:hAnsi="Times New Roman"/>
          <w:b/>
          <w:lang w:eastAsia="sk-SK"/>
        </w:rPr>
        <w:tab/>
      </w:r>
      <w:r w:rsidRPr="00E20B53">
        <w:rPr>
          <w:rFonts w:ascii="Times New Roman" w:eastAsia="Times New Roman" w:hAnsi="Times New Roman"/>
          <w:lang w:eastAsia="sk-SK"/>
        </w:rPr>
        <w:t>Práva a povinnosti Zmluvných strán prechádzajú v plnom rozsahu i na právnych nástupcov Zmluvných strán.</w:t>
      </w:r>
    </w:p>
    <w:p w14:paraId="40B79DA6"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 xml:space="preserve">                                                                          </w:t>
      </w:r>
    </w:p>
    <w:p w14:paraId="5F27C730"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 xml:space="preserve">10.3 </w:t>
      </w:r>
      <w:r w:rsidRPr="00E20B53">
        <w:rPr>
          <w:rFonts w:ascii="Times New Roman" w:eastAsia="Times New Roman" w:hAnsi="Times New Roman"/>
          <w:b/>
          <w:lang w:eastAsia="sk-SK"/>
        </w:rPr>
        <w:tab/>
      </w:r>
      <w:r w:rsidRPr="00E20B53">
        <w:rPr>
          <w:rFonts w:ascii="Times New Roman" w:eastAsia="Times New Roman" w:hAnsi="Times New Roman"/>
          <w:lang w:eastAsia="sk-SK"/>
        </w:rPr>
        <w:t>Práva a povinnosti vlastníkov bytov a nebytových priestorov v Bytovom dome sa riadia príslušnými ustanoveniami Zákona č. 182/1993 Z. z.</w:t>
      </w:r>
    </w:p>
    <w:p w14:paraId="14116D22" w14:textId="77777777" w:rsidR="005077CE" w:rsidRPr="00E20B53" w:rsidRDefault="005077CE" w:rsidP="005077CE">
      <w:pPr>
        <w:spacing w:after="0" w:line="240" w:lineRule="auto"/>
        <w:jc w:val="both"/>
        <w:rPr>
          <w:rFonts w:ascii="Times New Roman" w:eastAsia="Times New Roman" w:hAnsi="Times New Roman"/>
          <w:lang w:eastAsia="sk-SK"/>
        </w:rPr>
      </w:pPr>
    </w:p>
    <w:p w14:paraId="7B946C04"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10.4</w:t>
      </w:r>
      <w:r w:rsidRPr="00E20B53">
        <w:rPr>
          <w:rFonts w:ascii="Times New Roman" w:eastAsia="Times New Roman" w:hAnsi="Times New Roman"/>
          <w:lang w:eastAsia="sk-SK"/>
        </w:rPr>
        <w:t xml:space="preserve">  </w:t>
      </w:r>
      <w:r w:rsidRPr="00E20B53">
        <w:rPr>
          <w:rFonts w:ascii="Times New Roman" w:eastAsia="Times New Roman" w:hAnsi="Times New Roman"/>
          <w:lang w:eastAsia="sk-SK"/>
        </w:rPr>
        <w:tab/>
        <w:t xml:space="preserve">Pokiaľ v Zmluve nebolo dohodnuté inak, vzájomné vzťahy Zmluvných strán sa riadia ustanoveniami Občianskeho zákonníka a ďalšími všeobecne záväznými  právnymi predpismi.                                                                                                                                                                                                                                                </w:t>
      </w:r>
    </w:p>
    <w:p w14:paraId="0800DE47" w14:textId="77777777" w:rsidR="005077CE" w:rsidRPr="00E20B53" w:rsidRDefault="005077CE" w:rsidP="005077CE">
      <w:pPr>
        <w:spacing w:after="0" w:line="240" w:lineRule="auto"/>
        <w:jc w:val="both"/>
        <w:rPr>
          <w:rFonts w:ascii="Times New Roman" w:eastAsia="Times New Roman" w:hAnsi="Times New Roman"/>
          <w:b/>
          <w:lang w:eastAsia="sk-SK"/>
        </w:rPr>
      </w:pPr>
      <w:r w:rsidRPr="00E20B53">
        <w:rPr>
          <w:rFonts w:ascii="Times New Roman" w:eastAsia="Times New Roman" w:hAnsi="Times New Roman"/>
          <w:lang w:eastAsia="sk-SK"/>
        </w:rPr>
        <w:t xml:space="preserve">                                                                             </w:t>
      </w:r>
    </w:p>
    <w:p w14:paraId="245BF0FC"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10.5</w:t>
      </w:r>
      <w:r w:rsidRPr="00E20B53">
        <w:rPr>
          <w:rFonts w:ascii="Times New Roman" w:eastAsia="Times New Roman" w:hAnsi="Times New Roman"/>
          <w:lang w:eastAsia="sk-SK"/>
        </w:rPr>
        <w:t xml:space="preserve"> </w:t>
      </w:r>
      <w:r w:rsidRPr="00E20B53">
        <w:rPr>
          <w:rFonts w:ascii="Times New Roman" w:eastAsia="Times New Roman" w:hAnsi="Times New Roman"/>
          <w:lang w:eastAsia="sk-SK"/>
        </w:rPr>
        <w:tab/>
        <w:t xml:space="preserve">Akékoľvek zmeny a doplnky k Zmluve je možné robiť výlučne formou písomných, očíslovaných dodatkov, podpísaných oprávnenými zástupcami obidvoch Zmluvných strán.                                                                             </w:t>
      </w:r>
    </w:p>
    <w:p w14:paraId="7638A6F2" w14:textId="77777777" w:rsidR="005077CE" w:rsidRPr="00024691" w:rsidRDefault="005077CE" w:rsidP="005077CE">
      <w:pPr>
        <w:spacing w:after="0" w:line="240" w:lineRule="auto"/>
        <w:jc w:val="both"/>
        <w:rPr>
          <w:rFonts w:ascii="Times New Roman" w:eastAsia="Times New Roman" w:hAnsi="Times New Roman"/>
          <w:highlight w:val="yellow"/>
          <w:lang w:eastAsia="sk-SK"/>
        </w:rPr>
      </w:pPr>
      <w:r w:rsidRPr="00024691">
        <w:rPr>
          <w:rFonts w:ascii="Times New Roman" w:eastAsia="Times New Roman" w:hAnsi="Times New Roman"/>
          <w:highlight w:val="yellow"/>
          <w:lang w:eastAsia="sk-SK"/>
        </w:rPr>
        <w:t xml:space="preserve">                                                                            </w:t>
      </w:r>
    </w:p>
    <w:p w14:paraId="766982FA" w14:textId="77777777" w:rsidR="005077CE" w:rsidRPr="00736E04"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b/>
          <w:bCs/>
          <w:lang w:eastAsia="sk-SK"/>
        </w:rPr>
        <w:t xml:space="preserve">10.6  </w:t>
      </w:r>
      <w:r w:rsidRPr="00736E04">
        <w:rPr>
          <w:rFonts w:ascii="Times New Roman" w:eastAsia="Times New Roman" w:hAnsi="Times New Roman"/>
          <w:b/>
          <w:bCs/>
          <w:lang w:eastAsia="sk-SK"/>
        </w:rPr>
        <w:tab/>
      </w:r>
      <w:r w:rsidRPr="00736E04">
        <w:rPr>
          <w:rFonts w:ascii="Times New Roman" w:eastAsia="Times New Roman" w:hAnsi="Times New Roman"/>
          <w:lang w:eastAsia="sk-SK"/>
        </w:rPr>
        <w:t>Predávajúci má právo odstúpiť od Zmluvy v prípade, že Kupujúci neuhradí dohodnutú Kúpnu cenu v lehote do dvoch (2) mesiacov odo dňa podpisu Zmluvy. Odstúpením od Zmluvy sa Zmluva od začiat</w:t>
      </w:r>
      <w:r>
        <w:rPr>
          <w:rFonts w:ascii="Times New Roman" w:eastAsia="Times New Roman" w:hAnsi="Times New Roman"/>
          <w:lang w:eastAsia="sk-SK"/>
        </w:rPr>
        <w:t>ku zrušuje, s výnimkou ods. 3.4</w:t>
      </w:r>
      <w:r w:rsidRPr="00736E04">
        <w:rPr>
          <w:rFonts w:ascii="Times New Roman" w:eastAsia="Times New Roman" w:hAnsi="Times New Roman"/>
          <w:lang w:eastAsia="sk-SK"/>
        </w:rPr>
        <w:t xml:space="preserve"> Zmluvy, podľa ktorého záväzok Kupujúceho uhradiť dohodnutú Zmluvnú pokutu Predávajúcemu trvá aj po odstúpení od Zmluvy.</w:t>
      </w:r>
    </w:p>
    <w:p w14:paraId="48D2B4C5" w14:textId="77777777" w:rsidR="005077CE" w:rsidRPr="00024691" w:rsidRDefault="005077CE" w:rsidP="005077CE">
      <w:pPr>
        <w:spacing w:after="0" w:line="240" w:lineRule="auto"/>
        <w:jc w:val="both"/>
        <w:rPr>
          <w:rFonts w:ascii="Times New Roman" w:eastAsia="Times New Roman" w:hAnsi="Times New Roman"/>
          <w:highlight w:val="yellow"/>
          <w:lang w:eastAsia="sk-SK"/>
        </w:rPr>
      </w:pPr>
    </w:p>
    <w:p w14:paraId="566DBE76" w14:textId="77777777" w:rsidR="005077CE" w:rsidRPr="00736E04"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b/>
          <w:bCs/>
          <w:lang w:eastAsia="sk-SK"/>
        </w:rPr>
        <w:t xml:space="preserve">10.7  </w:t>
      </w:r>
      <w:r w:rsidRPr="00736E04">
        <w:rPr>
          <w:rFonts w:ascii="Times New Roman" w:eastAsia="Times New Roman" w:hAnsi="Times New Roman"/>
          <w:b/>
          <w:bCs/>
          <w:lang w:eastAsia="sk-SK"/>
        </w:rPr>
        <w:tab/>
      </w:r>
      <w:r w:rsidRPr="00736E04">
        <w:rPr>
          <w:rFonts w:ascii="Times New Roman" w:eastAsia="Times New Roman" w:hAnsi="Times New Roman"/>
          <w:lang w:eastAsia="sk-SK"/>
        </w:rPr>
        <w:t>Zmluva nadobúda platnosť dňom jej podpísania oprávnenými zástupcami obidvoch Zmluvných strán a účinnosť dňom nasledujúcim po dni jej zverejnenia v zmysle Občianskeho zákonníka v spojení so zákonom č. 211/2000 Z. z. o slobodnom prístupe k informáciám a o zmene a doplnení niektorých zákonov (zákon o slobode informácií) v znení neskorších predpisov (ďalej len „</w:t>
      </w:r>
      <w:r w:rsidRPr="00736E04">
        <w:rPr>
          <w:rFonts w:ascii="Times New Roman" w:eastAsia="Times New Roman" w:hAnsi="Times New Roman"/>
          <w:b/>
          <w:lang w:eastAsia="sk-SK"/>
        </w:rPr>
        <w:t>Zákon o slobode informácií</w:t>
      </w:r>
      <w:r w:rsidRPr="00736E04">
        <w:rPr>
          <w:rFonts w:ascii="Times New Roman" w:eastAsia="Times New Roman" w:hAnsi="Times New Roman"/>
          <w:lang w:eastAsia="sk-SK"/>
        </w:rPr>
        <w:t xml:space="preserve">“). Účinky prevodu vlastníckeho práva k Prevádzaným nehnuteľnostiam nastávajú dňom právoplatnosti rozhodnutia príslušného okresného úradu o povolení vkladu vlastníckeho práva do katastra nehnuteľností. Ak sa preukáže, že niektoré z ustanovení Zmluvy o prevode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o prevode a jej titulky nie sú pre výklad Zmluvy podstatné.             </w:t>
      </w:r>
    </w:p>
    <w:p w14:paraId="4B3086FD" w14:textId="77777777" w:rsidR="005077CE" w:rsidRPr="00736E04" w:rsidRDefault="005077CE" w:rsidP="005077CE">
      <w:pPr>
        <w:spacing w:after="0" w:line="240" w:lineRule="auto"/>
        <w:jc w:val="both"/>
        <w:rPr>
          <w:rFonts w:ascii="Times New Roman" w:eastAsia="Times New Roman" w:hAnsi="Times New Roman"/>
          <w:lang w:eastAsia="sk-SK"/>
        </w:rPr>
      </w:pPr>
    </w:p>
    <w:p w14:paraId="638A4491" w14:textId="77777777" w:rsidR="00356610" w:rsidRDefault="005077CE" w:rsidP="005077CE">
      <w:pPr>
        <w:spacing w:after="0" w:line="240" w:lineRule="auto"/>
        <w:jc w:val="both"/>
        <w:rPr>
          <w:rFonts w:ascii="Times New Roman" w:eastAsia="Times New Roman" w:hAnsi="Times New Roman"/>
          <w:b/>
          <w:lang w:eastAsia="sk-SK"/>
        </w:rPr>
      </w:pPr>
      <w:r w:rsidRPr="00736E04">
        <w:rPr>
          <w:rFonts w:ascii="Times New Roman" w:eastAsia="Times New Roman" w:hAnsi="Times New Roman"/>
          <w:b/>
          <w:lang w:eastAsia="sk-SK"/>
        </w:rPr>
        <w:lastRenderedPageBreak/>
        <w:t xml:space="preserve">10.8  </w:t>
      </w:r>
      <w:r w:rsidRPr="00736E04">
        <w:rPr>
          <w:rFonts w:ascii="Times New Roman" w:eastAsia="Times New Roman" w:hAnsi="Times New Roman"/>
          <w:b/>
          <w:lang w:eastAsia="sk-SK"/>
        </w:rPr>
        <w:tab/>
      </w:r>
      <w:r w:rsidRPr="00736E04">
        <w:rPr>
          <w:rFonts w:ascii="Times New Roman" w:eastAsia="Times New Roman" w:hAnsi="Times New Roman"/>
          <w:lang w:eastAsia="sk-SK"/>
        </w:rPr>
        <w:t>Doručovanie pre účely 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písomností alebo uplynutí piatich (5) dní odo dňa odovzdania písomností ako doporučenej zásielky pošte.</w:t>
      </w:r>
      <w:r w:rsidRPr="00736E04">
        <w:rPr>
          <w:rFonts w:ascii="Times New Roman" w:eastAsia="Times New Roman" w:hAnsi="Times New Roman"/>
          <w:b/>
          <w:lang w:eastAsia="sk-SK"/>
        </w:rPr>
        <w:t xml:space="preserve">  </w:t>
      </w:r>
    </w:p>
    <w:p w14:paraId="0B94C686" w14:textId="77777777" w:rsidR="00356610" w:rsidRDefault="00356610" w:rsidP="005077CE">
      <w:pPr>
        <w:spacing w:after="0" w:line="240" w:lineRule="auto"/>
        <w:jc w:val="both"/>
        <w:rPr>
          <w:rFonts w:ascii="Times New Roman" w:eastAsia="Times New Roman" w:hAnsi="Times New Roman"/>
          <w:b/>
          <w:lang w:eastAsia="sk-SK"/>
        </w:rPr>
      </w:pPr>
    </w:p>
    <w:p w14:paraId="1FB774C0" w14:textId="09CD0223" w:rsidR="005077CE" w:rsidRPr="00736E04" w:rsidRDefault="00356610" w:rsidP="005077CE">
      <w:pPr>
        <w:spacing w:after="0" w:line="240" w:lineRule="auto"/>
        <w:jc w:val="both"/>
        <w:rPr>
          <w:rFonts w:ascii="Times New Roman" w:eastAsia="Times New Roman" w:hAnsi="Times New Roman"/>
          <w:b/>
          <w:lang w:eastAsia="sk-SK"/>
        </w:rPr>
      </w:pPr>
      <w:r w:rsidRPr="001C22F2">
        <w:rPr>
          <w:rFonts w:ascii="Times New Roman" w:hAnsi="Times New Roman"/>
          <w:b/>
          <w:bCs/>
        </w:rPr>
        <w:t>10.9</w:t>
      </w:r>
      <w:r>
        <w:rPr>
          <w:rFonts w:ascii="Times New Roman" w:hAnsi="Times New Roman"/>
        </w:rPr>
        <w:t xml:space="preserve">  </w:t>
      </w:r>
      <w:bookmarkStart w:id="3" w:name="_Hlk89160756"/>
      <w:r w:rsidRPr="00AA4B98">
        <w:rPr>
          <w:rFonts w:ascii="Times New Roman" w:hAnsi="Times New Roman"/>
        </w:rPr>
        <w:t>Kupujúci vyhlasuje, že Predávajúcemu poskytol svoje osobné údaje na účely plnenia tejto Zmluvy vrátane všetkých úkonov súvisiacich s realizáci</w:t>
      </w:r>
      <w:r>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a výstavby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Pr>
          <w:rFonts w:ascii="Times New Roman" w:hAnsi="Times New Roman"/>
        </w:rPr>
        <w:t>P</w:t>
      </w:r>
      <w:r w:rsidRPr="00AA4B98">
        <w:rPr>
          <w:rFonts w:ascii="Times New Roman" w:hAnsi="Times New Roman"/>
        </w:rPr>
        <w:t xml:space="preserve">redávajúceho zverejnenými na </w:t>
      </w:r>
      <w:hyperlink r:id="rId10" w:history="1">
        <w:r w:rsidRPr="008B537A">
          <w:rPr>
            <w:rStyle w:val="Hypertextovprepojenie"/>
            <w:rFonts w:ascii="Times New Roman" w:hAnsi="Times New Roman"/>
          </w:rPr>
          <w:t>www.zsr.sk/ou</w:t>
        </w:r>
      </w:hyperlink>
      <w:r w:rsidRPr="00AA4B98">
        <w:rPr>
          <w:rFonts w:ascii="Times New Roman" w:hAnsi="Times New Roman"/>
        </w:rPr>
        <w:t>.</w:t>
      </w:r>
      <w:r w:rsidR="005077CE" w:rsidRPr="00736E04">
        <w:rPr>
          <w:rFonts w:ascii="Times New Roman" w:eastAsia="Times New Roman" w:hAnsi="Times New Roman"/>
          <w:b/>
          <w:lang w:eastAsia="sk-SK"/>
        </w:rPr>
        <w:t xml:space="preserve">   </w:t>
      </w:r>
      <w:r w:rsidR="001C30A3" w:rsidRPr="004B0F7A">
        <w:rPr>
          <w:rFonts w:ascii="Times New Roman" w:eastAsia="Times New Roman" w:hAnsi="Times New Roman"/>
          <w:b/>
          <w:color w:val="5B9BD5" w:themeColor="accent1"/>
          <w:lang w:eastAsia="sk-SK"/>
        </w:rPr>
        <w:t>(</w:t>
      </w:r>
      <w:r w:rsidRPr="004B0F7A">
        <w:rPr>
          <w:rFonts w:ascii="Times New Roman" w:hAnsi="Times New Roman"/>
          <w:b/>
          <w:i/>
          <w:color w:val="5B9BD5" w:themeColor="accent1"/>
        </w:rPr>
        <w:t>ak je kupujúci fyzickou osobou)</w:t>
      </w:r>
      <w:bookmarkEnd w:id="3"/>
      <w:r w:rsidR="005077CE" w:rsidRPr="004B0F7A">
        <w:rPr>
          <w:rFonts w:ascii="Times New Roman" w:eastAsia="Times New Roman" w:hAnsi="Times New Roman"/>
          <w:b/>
          <w:color w:val="5B9BD5" w:themeColor="accent1"/>
          <w:lang w:eastAsia="sk-SK"/>
        </w:rPr>
        <w:t xml:space="preserve">                                  </w:t>
      </w:r>
    </w:p>
    <w:p w14:paraId="5C069F3F" w14:textId="77777777" w:rsidR="005077CE" w:rsidRPr="00736E04"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lang w:eastAsia="sk-SK"/>
        </w:rPr>
        <w:t xml:space="preserve">                                                               </w:t>
      </w:r>
    </w:p>
    <w:p w14:paraId="05182841" w14:textId="4132FB57" w:rsidR="005077CE"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b/>
          <w:lang w:eastAsia="sk-SK"/>
        </w:rPr>
        <w:t>10.</w:t>
      </w:r>
      <w:r w:rsidR="00356610">
        <w:rPr>
          <w:rFonts w:ascii="Times New Roman" w:eastAsia="Times New Roman" w:hAnsi="Times New Roman"/>
          <w:b/>
          <w:lang w:eastAsia="sk-SK"/>
        </w:rPr>
        <w:t>10</w:t>
      </w:r>
      <w:r w:rsidRPr="00736E04">
        <w:rPr>
          <w:rFonts w:ascii="Times New Roman" w:eastAsia="Times New Roman" w:hAnsi="Times New Roman"/>
          <w:b/>
          <w:lang w:eastAsia="sk-SK"/>
        </w:rPr>
        <w:tab/>
      </w:r>
      <w:r w:rsidRPr="00736E04">
        <w:rPr>
          <w:rFonts w:ascii="Times New Roman" w:eastAsia="Times New Roman" w:hAnsi="Times New Roman"/>
          <w:lang w:eastAsia="sk-SK"/>
        </w:rPr>
        <w:t xml:space="preserve">Zmluvné strany berú na vedomie a  súčasne  vyjadrujú  svoj súhlas so zverejnením Zmluvy o prevode i jej prípadných dodatkov v zmysle Občianskeho zákonníka v spojení so </w:t>
      </w:r>
      <w:r w:rsidR="004846FD" w:rsidRPr="00606126">
        <w:rPr>
          <w:rFonts w:ascii="Times New Roman" w:hAnsi="Times New Roman"/>
        </w:rPr>
        <w:t>zákonom č. 211/2000 Z. z. o slobodnom prístupe k informáciám a o zmene a doplnení niektorých zákonov (zákon o slobode informácií) v znení neskorších predpisov.</w:t>
      </w:r>
    </w:p>
    <w:p w14:paraId="62DBFC4F" w14:textId="4D6880EE" w:rsidR="00356610" w:rsidRDefault="00356610" w:rsidP="005077CE">
      <w:pPr>
        <w:spacing w:after="0" w:line="240" w:lineRule="auto"/>
        <w:jc w:val="both"/>
        <w:rPr>
          <w:rFonts w:ascii="Times New Roman" w:eastAsia="Times New Roman" w:hAnsi="Times New Roman"/>
          <w:lang w:eastAsia="sk-SK"/>
        </w:rPr>
      </w:pPr>
    </w:p>
    <w:p w14:paraId="3D26FC5C" w14:textId="306EC59D" w:rsidR="00356610" w:rsidRDefault="00356610" w:rsidP="005077CE">
      <w:pPr>
        <w:spacing w:after="0" w:line="240" w:lineRule="auto"/>
        <w:jc w:val="both"/>
        <w:rPr>
          <w:rFonts w:ascii="Times New Roman" w:eastAsia="Times New Roman" w:hAnsi="Times New Roman"/>
          <w:lang w:eastAsia="sk-SK"/>
        </w:rPr>
      </w:pPr>
      <w:bookmarkStart w:id="4" w:name="_Hlk89160794"/>
      <w:r w:rsidRPr="001C22F2">
        <w:rPr>
          <w:rFonts w:ascii="Times New Roman" w:hAnsi="Times New Roman"/>
          <w:b/>
          <w:bCs/>
        </w:rPr>
        <w:t>10.1</w:t>
      </w:r>
      <w:r>
        <w:rPr>
          <w:rFonts w:ascii="Times New Roman" w:hAnsi="Times New Roman"/>
          <w:b/>
          <w:bCs/>
        </w:rPr>
        <w:t>1</w:t>
      </w:r>
      <w:r>
        <w:rPr>
          <w:rFonts w:ascii="Times New Roman" w:hAnsi="Times New Roman"/>
        </w:rPr>
        <w:t xml:space="preserve">  </w:t>
      </w:r>
      <w:r w:rsidRPr="008638C3">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sidRPr="008638C3">
          <w:rPr>
            <w:rStyle w:val="Hypertextovprepojenie"/>
            <w:rFonts w:ascii="Times New Roman" w:hAnsi="Times New Roman"/>
          </w:rPr>
          <w:t>www.zsr.sk/o-nas/eticky-kodex</w:t>
        </w:r>
      </w:hyperlink>
      <w:r w:rsidRPr="008638C3">
        <w:rPr>
          <w:rFonts w:ascii="Times New Roman" w:hAnsi="Times New Roman"/>
        </w:rPr>
        <w:t>).</w:t>
      </w:r>
      <w:bookmarkEnd w:id="4"/>
    </w:p>
    <w:p w14:paraId="0ACCFC77" w14:textId="77777777" w:rsidR="005077CE" w:rsidRPr="00736E04" w:rsidRDefault="005077CE" w:rsidP="005077CE">
      <w:pPr>
        <w:spacing w:after="0" w:line="240" w:lineRule="auto"/>
        <w:jc w:val="both"/>
        <w:rPr>
          <w:rFonts w:ascii="Times New Roman" w:eastAsia="Times New Roman" w:hAnsi="Times New Roman"/>
          <w:lang w:eastAsia="sk-SK"/>
        </w:rPr>
      </w:pPr>
    </w:p>
    <w:p w14:paraId="6A8F86D2" w14:textId="75E22280" w:rsidR="005077CE" w:rsidRDefault="005077CE" w:rsidP="005077CE">
      <w:pPr>
        <w:spacing w:after="0" w:line="240" w:lineRule="auto"/>
        <w:jc w:val="both"/>
        <w:rPr>
          <w:rFonts w:ascii="Times New Roman" w:eastAsia="Times New Roman" w:hAnsi="Times New Roman"/>
          <w:lang w:eastAsia="sk-SK"/>
        </w:rPr>
      </w:pPr>
      <w:r w:rsidRPr="00C4077F">
        <w:rPr>
          <w:rFonts w:ascii="Times New Roman" w:eastAsia="Times New Roman" w:hAnsi="Times New Roman"/>
          <w:b/>
          <w:lang w:eastAsia="sk-SK"/>
        </w:rPr>
        <w:t>10.1</w:t>
      </w:r>
      <w:r w:rsidR="00356610">
        <w:rPr>
          <w:rFonts w:ascii="Times New Roman" w:eastAsia="Times New Roman" w:hAnsi="Times New Roman"/>
          <w:b/>
          <w:lang w:eastAsia="sk-SK"/>
        </w:rPr>
        <w:t>2</w:t>
      </w:r>
      <w:r>
        <w:rPr>
          <w:rFonts w:ascii="Times New Roman" w:eastAsia="Times New Roman" w:hAnsi="Times New Roman"/>
          <w:lang w:eastAsia="sk-SK"/>
        </w:rPr>
        <w:t xml:space="preserve">  </w:t>
      </w:r>
      <w:r w:rsidRPr="00C4077F">
        <w:rPr>
          <w:rFonts w:ascii="Times New Roman" w:eastAsia="Times New Roman" w:hAnsi="Times New Roman"/>
          <w:lang w:eastAsia="sk-SK"/>
        </w:rPr>
        <w:t xml:space="preserve">Zmluva pozostáva zo </w:t>
      </w:r>
      <w:r w:rsidR="001F5C70">
        <w:rPr>
          <w:rFonts w:ascii="Times New Roman" w:eastAsia="Times New Roman" w:hAnsi="Times New Roman"/>
          <w:lang w:eastAsia="sk-SK"/>
        </w:rPr>
        <w:t>siedmich</w:t>
      </w:r>
      <w:r w:rsidR="001F5C70" w:rsidRPr="00C4077F">
        <w:rPr>
          <w:rFonts w:ascii="Times New Roman" w:eastAsia="Times New Roman" w:hAnsi="Times New Roman"/>
          <w:lang w:eastAsia="sk-SK"/>
        </w:rPr>
        <w:t xml:space="preserve"> </w:t>
      </w:r>
      <w:r w:rsidRPr="00C4077F">
        <w:rPr>
          <w:rFonts w:ascii="Times New Roman" w:eastAsia="Times New Roman" w:hAnsi="Times New Roman"/>
          <w:lang w:eastAsia="sk-SK"/>
        </w:rPr>
        <w:t>(</w:t>
      </w:r>
      <w:r w:rsidR="001F5C70">
        <w:rPr>
          <w:rFonts w:ascii="Times New Roman" w:eastAsia="Times New Roman" w:hAnsi="Times New Roman"/>
          <w:lang w:eastAsia="sk-SK"/>
        </w:rPr>
        <w:t>7</w:t>
      </w:r>
      <w:r w:rsidRPr="00C4077F">
        <w:rPr>
          <w:rFonts w:ascii="Times New Roman" w:eastAsia="Times New Roman" w:hAnsi="Times New Roman"/>
          <w:lang w:eastAsia="sk-SK"/>
        </w:rPr>
        <w:t xml:space="preserve">) strán a je vypracovaná v šiestich (6) rovnopisoch, z čoho tri (3) rovnopisy </w:t>
      </w:r>
      <w:proofErr w:type="spellStart"/>
      <w:r w:rsidRPr="00C4077F">
        <w:rPr>
          <w:rFonts w:ascii="Times New Roman" w:eastAsia="Times New Roman" w:hAnsi="Times New Roman"/>
          <w:lang w:eastAsia="sk-SK"/>
        </w:rPr>
        <w:t>obdrží</w:t>
      </w:r>
      <w:proofErr w:type="spellEnd"/>
      <w:r w:rsidRPr="00C4077F">
        <w:rPr>
          <w:rFonts w:ascii="Times New Roman" w:eastAsia="Times New Roman" w:hAnsi="Times New Roman"/>
          <w:lang w:eastAsia="sk-SK"/>
        </w:rPr>
        <w:t xml:space="preserve"> Predávajúci, jeden (1) rovnopis Kupujúci a dva (2) rovnopisy budú súčasťou návrhu na vklad.</w:t>
      </w:r>
    </w:p>
    <w:p w14:paraId="1F3409DF" w14:textId="77777777" w:rsidR="005077CE" w:rsidRPr="00C4077F" w:rsidRDefault="005077CE" w:rsidP="005077CE">
      <w:pPr>
        <w:spacing w:after="0" w:line="240" w:lineRule="auto"/>
        <w:jc w:val="both"/>
        <w:rPr>
          <w:rFonts w:ascii="Times New Roman" w:eastAsia="Times New Roman" w:hAnsi="Times New Roman"/>
          <w:lang w:eastAsia="sk-SK"/>
        </w:rPr>
      </w:pPr>
    </w:p>
    <w:p w14:paraId="2A6B72D9" w14:textId="7BEA4E65" w:rsidR="005077CE" w:rsidRPr="00A103C3" w:rsidRDefault="005077CE" w:rsidP="005077CE">
      <w:pPr>
        <w:tabs>
          <w:tab w:val="left" w:pos="4962"/>
        </w:tabs>
        <w:spacing w:after="0" w:line="240" w:lineRule="auto"/>
        <w:jc w:val="both"/>
        <w:rPr>
          <w:rFonts w:ascii="Times New Roman" w:hAnsi="Times New Roman"/>
          <w:b/>
        </w:rPr>
      </w:pPr>
      <w:r w:rsidRPr="00C4077F">
        <w:rPr>
          <w:rFonts w:ascii="Times New Roman" w:eastAsia="Times New Roman" w:hAnsi="Times New Roman"/>
          <w:b/>
          <w:bCs/>
          <w:lang w:eastAsia="sk-SK"/>
        </w:rPr>
        <w:t>10.1</w:t>
      </w:r>
      <w:r w:rsidR="007F1D78">
        <w:rPr>
          <w:rFonts w:ascii="Times New Roman" w:eastAsia="Times New Roman" w:hAnsi="Times New Roman"/>
          <w:b/>
          <w:bCs/>
          <w:lang w:eastAsia="sk-SK"/>
        </w:rPr>
        <w:t>3</w:t>
      </w:r>
      <w:r w:rsidRPr="00C4077F">
        <w:rPr>
          <w:rFonts w:ascii="Times New Roman" w:eastAsia="Times New Roman" w:hAnsi="Times New Roman"/>
          <w:b/>
          <w:bCs/>
          <w:lang w:eastAsia="sk-SK"/>
        </w:rPr>
        <w:t xml:space="preserve">  </w:t>
      </w:r>
      <w:r w:rsidRPr="00C4077F">
        <w:rPr>
          <w:rFonts w:ascii="Times New Roman" w:eastAsia="Times New Roman" w:hAnsi="Times New Roman"/>
          <w:lang w:eastAsia="sk-SK"/>
        </w:rPr>
        <w:t>Zmluvné  strany  vyhlasujú, že majú spôsobilosť na právne úkony, že si Zmluvu pred jej  podpisom  riadne  prečítali, že bola uzatvorená po ich vzájomnej dohode v súlade so zákonom, s ich slobodnou  vôľou, vážne, určite a nie v tiesni ani za nápadne nevýhodných podmienok. Zmluva je na znak súhlasu podpísaná oprávnenými zástupcami obidvoch Zmluvných strán</w:t>
      </w:r>
    </w:p>
    <w:p w14:paraId="7721C991" w14:textId="77777777" w:rsidR="005077CE" w:rsidRPr="00A103C3" w:rsidRDefault="005077CE" w:rsidP="005077CE">
      <w:pPr>
        <w:tabs>
          <w:tab w:val="left" w:pos="4962"/>
        </w:tabs>
        <w:spacing w:after="0" w:line="240" w:lineRule="auto"/>
        <w:jc w:val="both"/>
        <w:rPr>
          <w:rFonts w:ascii="Times New Roman" w:hAnsi="Times New Roman"/>
          <w:b/>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543F1BD0"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11BB4832" w14:textId="2E6F0D8B" w:rsidR="0041610A" w:rsidRPr="00606126" w:rsidRDefault="0041610A" w:rsidP="004B0F7A">
      <w:pPr>
        <w:tabs>
          <w:tab w:val="center" w:pos="2127"/>
          <w:tab w:val="center" w:pos="7088"/>
        </w:tabs>
        <w:spacing w:after="0" w:line="240" w:lineRule="auto"/>
        <w:jc w:val="both"/>
        <w:rPr>
          <w:rFonts w:ascii="Times New Roman" w:hAnsi="Times New Roman"/>
          <w:color w:val="548DD4"/>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p>
    <w:p w14:paraId="58CD70CB" w14:textId="46487368" w:rsidR="002D1421" w:rsidRPr="00606126" w:rsidRDefault="0041610A"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2D1421" w:rsidRPr="00606126">
        <w:rPr>
          <w:rFonts w:ascii="Times New Roman" w:hAnsi="Times New Roman"/>
        </w:rPr>
        <w:tab/>
      </w:r>
    </w:p>
    <w:p w14:paraId="390BB62C" w14:textId="59C70D14" w:rsidR="00784576" w:rsidRPr="00606126" w:rsidRDefault="002D1421" w:rsidP="00F64295">
      <w:pPr>
        <w:tabs>
          <w:tab w:val="center" w:pos="2127"/>
          <w:tab w:val="center" w:pos="7371"/>
        </w:tabs>
        <w:spacing w:after="0" w:line="240" w:lineRule="auto"/>
        <w:jc w:val="both"/>
        <w:rPr>
          <w:rFonts w:ascii="Times New Roman" w:hAnsi="Times New Roman"/>
          <w:color w:val="548DD4"/>
        </w:rPr>
      </w:pPr>
      <w:r w:rsidRPr="00606126">
        <w:rPr>
          <w:rFonts w:ascii="Times New Roman" w:hAnsi="Times New Roman"/>
        </w:rPr>
        <w:tab/>
      </w:r>
      <w:r w:rsidRPr="00606126">
        <w:rPr>
          <w:rFonts w:ascii="Times New Roman" w:hAnsi="Times New Roman"/>
          <w:i/>
        </w:rPr>
        <w:t>generálny riaditeľ</w:t>
      </w:r>
    </w:p>
    <w:sectPr w:rsidR="00784576" w:rsidRPr="00606126" w:rsidSect="004B0F7A">
      <w:footerReference w:type="even" r:id="rId12"/>
      <w:footerReference w:type="default" r:id="rId13"/>
      <w:pgSz w:w="11906" w:h="16838"/>
      <w:pgMar w:top="709"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E81C" w16cex:dateUtc="2021-11-25T09:46:00Z"/>
  <w16cex:commentExtensible w16cex:durableId="25506EDB" w16cex:dateUtc="2021-11-30T08:35:00Z"/>
  <w16cex:commentExtensible w16cex:durableId="25506FCE" w16cex:dateUtc="2021-11-30T08:39:00Z"/>
  <w16cex:commentExtensible w16cex:durableId="25506FF1" w16cex:dateUtc="2021-11-30T08:40:00Z"/>
  <w16cex:commentExtensible w16cex:durableId="2550705F" w16cex:dateUtc="2021-11-30T08:41:00Z"/>
  <w16cex:commentExtensible w16cex:durableId="2550716E" w16cex:dateUtc="2021-11-30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355C4" w16cid:durableId="2549E81C"/>
  <w16cid:commentId w16cid:paraId="2481D9A1" w16cid:durableId="25506EDB"/>
  <w16cid:commentId w16cid:paraId="06979C83" w16cid:durableId="25506FCE"/>
  <w16cid:commentId w16cid:paraId="30D22922" w16cid:durableId="25506FF1"/>
  <w16cid:commentId w16cid:paraId="3A9E9F3A" w16cid:durableId="2550705F"/>
  <w16cid:commentId w16cid:paraId="4C958642" w16cid:durableId="255071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41B0" w14:textId="77777777" w:rsidR="00D01CD7" w:rsidRDefault="00D01CD7">
      <w:pPr>
        <w:spacing w:after="0" w:line="240" w:lineRule="auto"/>
      </w:pPr>
      <w:r>
        <w:separator/>
      </w:r>
    </w:p>
  </w:endnote>
  <w:endnote w:type="continuationSeparator" w:id="0">
    <w:p w14:paraId="5E47E8E0" w14:textId="77777777" w:rsidR="00D01CD7" w:rsidRDefault="00D0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605AEF" w:rsidRDefault="00605AE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605AEF" w:rsidRDefault="00605AE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0A66F6B0" w:rsidR="00605AEF" w:rsidRDefault="00605AE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A18C7">
      <w:rPr>
        <w:rStyle w:val="slostrany"/>
        <w:noProof/>
      </w:rPr>
      <w:t>13</w:t>
    </w:r>
    <w:r>
      <w:rPr>
        <w:rStyle w:val="slostrany"/>
      </w:rPr>
      <w:fldChar w:fldCharType="end"/>
    </w:r>
  </w:p>
  <w:p w14:paraId="1E69270C" w14:textId="77777777" w:rsidR="00605AEF" w:rsidRDefault="00605A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89DB2" w14:textId="77777777" w:rsidR="00D01CD7" w:rsidRDefault="00D01CD7">
      <w:pPr>
        <w:spacing w:after="0" w:line="240" w:lineRule="auto"/>
      </w:pPr>
      <w:r>
        <w:separator/>
      </w:r>
    </w:p>
  </w:footnote>
  <w:footnote w:type="continuationSeparator" w:id="0">
    <w:p w14:paraId="5AAE8D94" w14:textId="77777777" w:rsidR="00D01CD7" w:rsidRDefault="00D01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0A24DA"/>
    <w:multiLevelType w:val="multilevel"/>
    <w:tmpl w:val="AB9AA44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262537"/>
    <w:multiLevelType w:val="hybridMultilevel"/>
    <w:tmpl w:val="EF5AFB7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3B0C3F"/>
    <w:multiLevelType w:val="multilevel"/>
    <w:tmpl w:val="142085D2"/>
    <w:lvl w:ilvl="0">
      <w:start w:val="2"/>
      <w:numFmt w:val="decimal"/>
      <w:lvlText w:val="%1"/>
      <w:lvlJc w:val="left"/>
      <w:pPr>
        <w:ind w:left="480" w:hanging="480"/>
      </w:pPr>
      <w:rPr>
        <w:rFonts w:hint="default"/>
        <w:b/>
      </w:rPr>
    </w:lvl>
    <w:lvl w:ilvl="1">
      <w:start w:val="2"/>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7"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03254"/>
    <w:multiLevelType w:val="multilevel"/>
    <w:tmpl w:val="DDB0540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2A7D319D"/>
    <w:multiLevelType w:val="multilevel"/>
    <w:tmpl w:val="95E4CA1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594FE6"/>
    <w:multiLevelType w:val="multilevel"/>
    <w:tmpl w:val="17706D06"/>
    <w:lvl w:ilvl="0">
      <w:start w:val="5"/>
      <w:numFmt w:val="decimal"/>
      <w:lvlText w:val="%1"/>
      <w:lvlJc w:val="left"/>
      <w:pPr>
        <w:ind w:left="360" w:hanging="360"/>
      </w:pPr>
      <w:rPr>
        <w:rFonts w:hint="default"/>
      </w:rPr>
    </w:lvl>
    <w:lvl w:ilvl="1">
      <w:start w:val="3"/>
      <w:numFmt w:val="decimal"/>
      <w:lvlText w:val="%1.%2"/>
      <w:lvlJc w:val="left"/>
      <w:pPr>
        <w:ind w:left="643" w:hanging="360"/>
      </w:pPr>
      <w:rPr>
        <w:rFonts w:hint="default"/>
        <w:b/>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1976" w:hanging="1440"/>
      </w:pPr>
      <w:rPr>
        <w:rFonts w:hint="default"/>
      </w:rPr>
    </w:lvl>
  </w:abstractNum>
  <w:abstractNum w:abstractNumId="19"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0" w15:restartNumberingAfterBreak="0">
    <w:nsid w:val="3A52283B"/>
    <w:multiLevelType w:val="singleLevel"/>
    <w:tmpl w:val="5686E03C"/>
    <w:lvl w:ilvl="0">
      <w:start w:val="11"/>
      <w:numFmt w:val="bullet"/>
      <w:lvlText w:val="-"/>
      <w:lvlJc w:val="left"/>
      <w:pPr>
        <w:tabs>
          <w:tab w:val="num" w:pos="3053"/>
        </w:tabs>
        <w:ind w:left="3053" w:hanging="360"/>
      </w:pPr>
      <w:rPr>
        <w:rFonts w:hint="default"/>
        <w:b w:val="0"/>
      </w:rPr>
    </w:lvl>
  </w:abstractNum>
  <w:abstractNum w:abstractNumId="21"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CD0AD9"/>
    <w:multiLevelType w:val="multilevel"/>
    <w:tmpl w:val="D62A83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6"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C77607"/>
    <w:multiLevelType w:val="hybridMultilevel"/>
    <w:tmpl w:val="6C100D0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B7424B"/>
    <w:multiLevelType w:val="hybridMultilevel"/>
    <w:tmpl w:val="5E041D24"/>
    <w:lvl w:ilvl="0" w:tplc="041B0001">
      <w:start w:val="1"/>
      <w:numFmt w:val="bullet"/>
      <w:lvlText w:val=""/>
      <w:lvlJc w:val="left"/>
      <w:pPr>
        <w:tabs>
          <w:tab w:val="num" w:pos="945"/>
        </w:tabs>
        <w:ind w:left="945" w:hanging="360"/>
      </w:pPr>
      <w:rPr>
        <w:rFonts w:ascii="Symbol" w:hAnsi="Symbol" w:hint="default"/>
      </w:rPr>
    </w:lvl>
    <w:lvl w:ilvl="1" w:tplc="041B0003">
      <w:start w:val="1"/>
      <w:numFmt w:val="bullet"/>
      <w:lvlText w:val="o"/>
      <w:lvlJc w:val="left"/>
      <w:pPr>
        <w:tabs>
          <w:tab w:val="num" w:pos="1665"/>
        </w:tabs>
        <w:ind w:left="1665" w:hanging="360"/>
      </w:pPr>
      <w:rPr>
        <w:rFonts w:ascii="Courier New" w:hAnsi="Courier New" w:cs="Courier New" w:hint="default"/>
      </w:rPr>
    </w:lvl>
    <w:lvl w:ilvl="2" w:tplc="041B0005">
      <w:start w:val="1"/>
      <w:numFmt w:val="bullet"/>
      <w:lvlText w:val=""/>
      <w:lvlJc w:val="left"/>
      <w:pPr>
        <w:tabs>
          <w:tab w:val="num" w:pos="2385"/>
        </w:tabs>
        <w:ind w:left="2385" w:hanging="360"/>
      </w:pPr>
      <w:rPr>
        <w:rFonts w:ascii="Wingdings" w:hAnsi="Wingdings" w:hint="default"/>
      </w:rPr>
    </w:lvl>
    <w:lvl w:ilvl="3" w:tplc="041B0001">
      <w:start w:val="1"/>
      <w:numFmt w:val="bullet"/>
      <w:lvlText w:val=""/>
      <w:lvlJc w:val="left"/>
      <w:pPr>
        <w:tabs>
          <w:tab w:val="num" w:pos="3105"/>
        </w:tabs>
        <w:ind w:left="3105" w:hanging="360"/>
      </w:pPr>
      <w:rPr>
        <w:rFonts w:ascii="Symbol" w:hAnsi="Symbol" w:hint="default"/>
      </w:rPr>
    </w:lvl>
    <w:lvl w:ilvl="4" w:tplc="041B0003">
      <w:start w:val="1"/>
      <w:numFmt w:val="bullet"/>
      <w:lvlText w:val="o"/>
      <w:lvlJc w:val="left"/>
      <w:pPr>
        <w:tabs>
          <w:tab w:val="num" w:pos="3825"/>
        </w:tabs>
        <w:ind w:left="3825" w:hanging="360"/>
      </w:pPr>
      <w:rPr>
        <w:rFonts w:ascii="Courier New" w:hAnsi="Courier New" w:cs="Courier New" w:hint="default"/>
      </w:rPr>
    </w:lvl>
    <w:lvl w:ilvl="5" w:tplc="041B0005">
      <w:start w:val="1"/>
      <w:numFmt w:val="bullet"/>
      <w:lvlText w:val=""/>
      <w:lvlJc w:val="left"/>
      <w:pPr>
        <w:tabs>
          <w:tab w:val="num" w:pos="4545"/>
        </w:tabs>
        <w:ind w:left="4545" w:hanging="360"/>
      </w:pPr>
      <w:rPr>
        <w:rFonts w:ascii="Wingdings" w:hAnsi="Wingdings" w:hint="default"/>
      </w:rPr>
    </w:lvl>
    <w:lvl w:ilvl="6" w:tplc="041B0001">
      <w:start w:val="1"/>
      <w:numFmt w:val="bullet"/>
      <w:lvlText w:val=""/>
      <w:lvlJc w:val="left"/>
      <w:pPr>
        <w:tabs>
          <w:tab w:val="num" w:pos="5265"/>
        </w:tabs>
        <w:ind w:left="5265" w:hanging="360"/>
      </w:pPr>
      <w:rPr>
        <w:rFonts w:ascii="Symbol" w:hAnsi="Symbol" w:hint="default"/>
      </w:rPr>
    </w:lvl>
    <w:lvl w:ilvl="7" w:tplc="041B0003">
      <w:start w:val="1"/>
      <w:numFmt w:val="bullet"/>
      <w:lvlText w:val="o"/>
      <w:lvlJc w:val="left"/>
      <w:pPr>
        <w:tabs>
          <w:tab w:val="num" w:pos="5985"/>
        </w:tabs>
        <w:ind w:left="5985" w:hanging="360"/>
      </w:pPr>
      <w:rPr>
        <w:rFonts w:ascii="Courier New" w:hAnsi="Courier New" w:cs="Courier New" w:hint="default"/>
      </w:rPr>
    </w:lvl>
    <w:lvl w:ilvl="8" w:tplc="041B0005">
      <w:start w:val="1"/>
      <w:numFmt w:val="bullet"/>
      <w:lvlText w:val=""/>
      <w:lvlJc w:val="left"/>
      <w:pPr>
        <w:tabs>
          <w:tab w:val="num" w:pos="6705"/>
        </w:tabs>
        <w:ind w:left="6705" w:hanging="360"/>
      </w:pPr>
      <w:rPr>
        <w:rFonts w:ascii="Wingdings" w:hAnsi="Wingdings" w:hint="default"/>
      </w:rPr>
    </w:lvl>
  </w:abstractNum>
  <w:abstractNum w:abstractNumId="31"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3"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32"/>
  </w:num>
  <w:num w:numId="3">
    <w:abstractNumId w:val="2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4"/>
  </w:num>
  <w:num w:numId="6">
    <w:abstractNumId w:val="24"/>
  </w:num>
  <w:num w:numId="7">
    <w:abstractNumId w:val="19"/>
  </w:num>
  <w:num w:numId="8">
    <w:abstractNumId w:val="29"/>
  </w:num>
  <w:num w:numId="9">
    <w:abstractNumId w:val="16"/>
  </w:num>
  <w:num w:numId="10">
    <w:abstractNumId w:val="8"/>
  </w:num>
  <w:num w:numId="11">
    <w:abstractNumId w:val="7"/>
  </w:num>
  <w:num w:numId="12">
    <w:abstractNumId w:val="12"/>
  </w:num>
  <w:num w:numId="13">
    <w:abstractNumId w:val="22"/>
  </w:num>
  <w:num w:numId="14">
    <w:abstractNumId w:val="1"/>
  </w:num>
  <w:num w:numId="15">
    <w:abstractNumId w:val="11"/>
  </w:num>
  <w:num w:numId="16">
    <w:abstractNumId w:val="27"/>
  </w:num>
  <w:num w:numId="17">
    <w:abstractNumId w:val="23"/>
  </w:num>
  <w:num w:numId="18">
    <w:abstractNumId w:val="31"/>
  </w:num>
  <w:num w:numId="19">
    <w:abstractNumId w:val="13"/>
  </w:num>
  <w:num w:numId="20">
    <w:abstractNumId w:val="15"/>
  </w:num>
  <w:num w:numId="21">
    <w:abstractNumId w:val="2"/>
  </w:num>
  <w:num w:numId="22">
    <w:abstractNumId w:val="26"/>
  </w:num>
  <w:num w:numId="23">
    <w:abstractNumId w:val="21"/>
  </w:num>
  <w:num w:numId="24">
    <w:abstractNumId w:val="34"/>
  </w:num>
  <w:num w:numId="25">
    <w:abstractNumId w:val="10"/>
  </w:num>
  <w:num w:numId="26">
    <w:abstractNumId w:val="9"/>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3"/>
  </w:num>
  <w:num w:numId="29">
    <w:abstractNumId w:val="5"/>
  </w:num>
  <w:num w:numId="30">
    <w:abstractNumId w:val="6"/>
  </w:num>
  <w:num w:numId="31">
    <w:abstractNumId w:val="3"/>
  </w:num>
  <w:num w:numId="32">
    <w:abstractNumId w:val="17"/>
  </w:num>
  <w:num w:numId="33">
    <w:abstractNumId w:val="30"/>
  </w:num>
  <w:num w:numId="34">
    <w:abstractNumId w:val="28"/>
  </w:num>
  <w:num w:numId="35">
    <w:abstractNumId w:val="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1059A"/>
    <w:rsid w:val="0001076E"/>
    <w:rsid w:val="00010B52"/>
    <w:rsid w:val="000166FF"/>
    <w:rsid w:val="00017799"/>
    <w:rsid w:val="00017D7F"/>
    <w:rsid w:val="00020EB8"/>
    <w:rsid w:val="000242B1"/>
    <w:rsid w:val="00025473"/>
    <w:rsid w:val="00026637"/>
    <w:rsid w:val="00035870"/>
    <w:rsid w:val="0003643F"/>
    <w:rsid w:val="000413F6"/>
    <w:rsid w:val="0004712B"/>
    <w:rsid w:val="000573C6"/>
    <w:rsid w:val="00063DE7"/>
    <w:rsid w:val="00071CBB"/>
    <w:rsid w:val="000734B8"/>
    <w:rsid w:val="000744C5"/>
    <w:rsid w:val="0007539D"/>
    <w:rsid w:val="00081A50"/>
    <w:rsid w:val="00082441"/>
    <w:rsid w:val="0008320E"/>
    <w:rsid w:val="00083385"/>
    <w:rsid w:val="000841F6"/>
    <w:rsid w:val="00093182"/>
    <w:rsid w:val="00093781"/>
    <w:rsid w:val="000937E5"/>
    <w:rsid w:val="0009584A"/>
    <w:rsid w:val="00096699"/>
    <w:rsid w:val="00097CB9"/>
    <w:rsid w:val="000A18C7"/>
    <w:rsid w:val="000A5E9D"/>
    <w:rsid w:val="000B37F0"/>
    <w:rsid w:val="000C09CD"/>
    <w:rsid w:val="000D0439"/>
    <w:rsid w:val="000D7741"/>
    <w:rsid w:val="000E1385"/>
    <w:rsid w:val="000E3912"/>
    <w:rsid w:val="000E7226"/>
    <w:rsid w:val="000F0095"/>
    <w:rsid w:val="000F0ECE"/>
    <w:rsid w:val="000F3125"/>
    <w:rsid w:val="000F3501"/>
    <w:rsid w:val="000F72F7"/>
    <w:rsid w:val="00100B47"/>
    <w:rsid w:val="00100E74"/>
    <w:rsid w:val="001063CD"/>
    <w:rsid w:val="00106F6F"/>
    <w:rsid w:val="001114D7"/>
    <w:rsid w:val="0012382F"/>
    <w:rsid w:val="00140B86"/>
    <w:rsid w:val="001419F2"/>
    <w:rsid w:val="00146877"/>
    <w:rsid w:val="00151971"/>
    <w:rsid w:val="00151E4A"/>
    <w:rsid w:val="00152F0E"/>
    <w:rsid w:val="00153898"/>
    <w:rsid w:val="00155D97"/>
    <w:rsid w:val="001563C0"/>
    <w:rsid w:val="00157658"/>
    <w:rsid w:val="0017577B"/>
    <w:rsid w:val="001767B3"/>
    <w:rsid w:val="00176CA2"/>
    <w:rsid w:val="00181409"/>
    <w:rsid w:val="001814D5"/>
    <w:rsid w:val="00185706"/>
    <w:rsid w:val="001862F3"/>
    <w:rsid w:val="00197CDF"/>
    <w:rsid w:val="001A0164"/>
    <w:rsid w:val="001A07DB"/>
    <w:rsid w:val="001A2741"/>
    <w:rsid w:val="001A7579"/>
    <w:rsid w:val="001A7A00"/>
    <w:rsid w:val="001B1606"/>
    <w:rsid w:val="001B1FB4"/>
    <w:rsid w:val="001B30FA"/>
    <w:rsid w:val="001C02FD"/>
    <w:rsid w:val="001C22F2"/>
    <w:rsid w:val="001C30A3"/>
    <w:rsid w:val="001C5C05"/>
    <w:rsid w:val="001C6022"/>
    <w:rsid w:val="001C6BCE"/>
    <w:rsid w:val="001D2932"/>
    <w:rsid w:val="001D29DD"/>
    <w:rsid w:val="001E7061"/>
    <w:rsid w:val="001E7A76"/>
    <w:rsid w:val="001F2089"/>
    <w:rsid w:val="001F2559"/>
    <w:rsid w:val="001F2D39"/>
    <w:rsid w:val="001F31CD"/>
    <w:rsid w:val="001F3F68"/>
    <w:rsid w:val="001F5AED"/>
    <w:rsid w:val="001F5C70"/>
    <w:rsid w:val="00201530"/>
    <w:rsid w:val="00201D2D"/>
    <w:rsid w:val="002068FA"/>
    <w:rsid w:val="00211492"/>
    <w:rsid w:val="00216B67"/>
    <w:rsid w:val="00220682"/>
    <w:rsid w:val="00225E2F"/>
    <w:rsid w:val="002301A1"/>
    <w:rsid w:val="00232336"/>
    <w:rsid w:val="00236DD3"/>
    <w:rsid w:val="00237612"/>
    <w:rsid w:val="0023776D"/>
    <w:rsid w:val="00237C9B"/>
    <w:rsid w:val="00243A0A"/>
    <w:rsid w:val="00247D68"/>
    <w:rsid w:val="00254C1E"/>
    <w:rsid w:val="002566C4"/>
    <w:rsid w:val="00270F4B"/>
    <w:rsid w:val="00271FDD"/>
    <w:rsid w:val="002753C0"/>
    <w:rsid w:val="0027701C"/>
    <w:rsid w:val="0027703D"/>
    <w:rsid w:val="002771C1"/>
    <w:rsid w:val="0028353B"/>
    <w:rsid w:val="00283F0D"/>
    <w:rsid w:val="00287EA0"/>
    <w:rsid w:val="00290BD5"/>
    <w:rsid w:val="002A1548"/>
    <w:rsid w:val="002A28DB"/>
    <w:rsid w:val="002A4E7E"/>
    <w:rsid w:val="002A4FD8"/>
    <w:rsid w:val="002A564A"/>
    <w:rsid w:val="002A5BDB"/>
    <w:rsid w:val="002B0249"/>
    <w:rsid w:val="002B67E2"/>
    <w:rsid w:val="002C2011"/>
    <w:rsid w:val="002C665E"/>
    <w:rsid w:val="002D0D43"/>
    <w:rsid w:val="002D1421"/>
    <w:rsid w:val="002D16EE"/>
    <w:rsid w:val="002D4274"/>
    <w:rsid w:val="002E2CC9"/>
    <w:rsid w:val="002E2EB5"/>
    <w:rsid w:val="002E612D"/>
    <w:rsid w:val="002E7F33"/>
    <w:rsid w:val="002F4BEA"/>
    <w:rsid w:val="002F57EF"/>
    <w:rsid w:val="002F5ECE"/>
    <w:rsid w:val="0030103D"/>
    <w:rsid w:val="00301A28"/>
    <w:rsid w:val="00301A9A"/>
    <w:rsid w:val="00303147"/>
    <w:rsid w:val="003058A7"/>
    <w:rsid w:val="0031006D"/>
    <w:rsid w:val="0031018D"/>
    <w:rsid w:val="003111EF"/>
    <w:rsid w:val="00313EBC"/>
    <w:rsid w:val="003169F6"/>
    <w:rsid w:val="00336E8F"/>
    <w:rsid w:val="003375FC"/>
    <w:rsid w:val="00340644"/>
    <w:rsid w:val="0035145D"/>
    <w:rsid w:val="00352C3D"/>
    <w:rsid w:val="0035354B"/>
    <w:rsid w:val="00353BE2"/>
    <w:rsid w:val="00355C5F"/>
    <w:rsid w:val="00356610"/>
    <w:rsid w:val="00357B83"/>
    <w:rsid w:val="00363B05"/>
    <w:rsid w:val="0036691F"/>
    <w:rsid w:val="00366CB6"/>
    <w:rsid w:val="00370A45"/>
    <w:rsid w:val="00380581"/>
    <w:rsid w:val="00383735"/>
    <w:rsid w:val="003848D5"/>
    <w:rsid w:val="00384F92"/>
    <w:rsid w:val="003A21F5"/>
    <w:rsid w:val="003A7112"/>
    <w:rsid w:val="003B24E8"/>
    <w:rsid w:val="003B2849"/>
    <w:rsid w:val="003B7CED"/>
    <w:rsid w:val="003C2C73"/>
    <w:rsid w:val="003C3F6B"/>
    <w:rsid w:val="003D24D0"/>
    <w:rsid w:val="003D3F27"/>
    <w:rsid w:val="003D6017"/>
    <w:rsid w:val="003E49F7"/>
    <w:rsid w:val="003E63BE"/>
    <w:rsid w:val="003F1B5D"/>
    <w:rsid w:val="003F2D85"/>
    <w:rsid w:val="003F5592"/>
    <w:rsid w:val="003F60CF"/>
    <w:rsid w:val="0040277C"/>
    <w:rsid w:val="0040495D"/>
    <w:rsid w:val="004050D0"/>
    <w:rsid w:val="0041148D"/>
    <w:rsid w:val="00411DE6"/>
    <w:rsid w:val="004152FE"/>
    <w:rsid w:val="0041610A"/>
    <w:rsid w:val="00416A37"/>
    <w:rsid w:val="00425770"/>
    <w:rsid w:val="00430668"/>
    <w:rsid w:val="00431FD7"/>
    <w:rsid w:val="004440C2"/>
    <w:rsid w:val="0044485F"/>
    <w:rsid w:val="004476CB"/>
    <w:rsid w:val="0045007E"/>
    <w:rsid w:val="004514AF"/>
    <w:rsid w:val="00454694"/>
    <w:rsid w:val="00454AAF"/>
    <w:rsid w:val="00463D8A"/>
    <w:rsid w:val="0047441A"/>
    <w:rsid w:val="00481FF7"/>
    <w:rsid w:val="00482129"/>
    <w:rsid w:val="004846FD"/>
    <w:rsid w:val="00490F35"/>
    <w:rsid w:val="00491B7C"/>
    <w:rsid w:val="00492D77"/>
    <w:rsid w:val="00493999"/>
    <w:rsid w:val="004A02C1"/>
    <w:rsid w:val="004A78E2"/>
    <w:rsid w:val="004B0F7A"/>
    <w:rsid w:val="004B51F7"/>
    <w:rsid w:val="004B53AF"/>
    <w:rsid w:val="004C16C4"/>
    <w:rsid w:val="004C2D40"/>
    <w:rsid w:val="004C554E"/>
    <w:rsid w:val="004D1B3A"/>
    <w:rsid w:val="004E0CBB"/>
    <w:rsid w:val="004E1DCD"/>
    <w:rsid w:val="004E3A18"/>
    <w:rsid w:val="004F0A0F"/>
    <w:rsid w:val="004F4A07"/>
    <w:rsid w:val="004F648C"/>
    <w:rsid w:val="004F767D"/>
    <w:rsid w:val="0050307E"/>
    <w:rsid w:val="005077CE"/>
    <w:rsid w:val="005079DA"/>
    <w:rsid w:val="005108B5"/>
    <w:rsid w:val="00516DFD"/>
    <w:rsid w:val="0052119F"/>
    <w:rsid w:val="00521D5B"/>
    <w:rsid w:val="00524A36"/>
    <w:rsid w:val="00530B54"/>
    <w:rsid w:val="00532A39"/>
    <w:rsid w:val="00533424"/>
    <w:rsid w:val="00546394"/>
    <w:rsid w:val="00547F2B"/>
    <w:rsid w:val="00554A9C"/>
    <w:rsid w:val="00557BDE"/>
    <w:rsid w:val="00561E83"/>
    <w:rsid w:val="005634EA"/>
    <w:rsid w:val="00563509"/>
    <w:rsid w:val="0056563D"/>
    <w:rsid w:val="00573022"/>
    <w:rsid w:val="00574DA0"/>
    <w:rsid w:val="00580CE0"/>
    <w:rsid w:val="00581ABA"/>
    <w:rsid w:val="005845F3"/>
    <w:rsid w:val="00585747"/>
    <w:rsid w:val="00585C37"/>
    <w:rsid w:val="00594065"/>
    <w:rsid w:val="005A0541"/>
    <w:rsid w:val="005A12CB"/>
    <w:rsid w:val="005A1CD8"/>
    <w:rsid w:val="005A68C8"/>
    <w:rsid w:val="005B4DDE"/>
    <w:rsid w:val="005B5426"/>
    <w:rsid w:val="005C1389"/>
    <w:rsid w:val="005C6827"/>
    <w:rsid w:val="005C740A"/>
    <w:rsid w:val="005C7FF4"/>
    <w:rsid w:val="005D207C"/>
    <w:rsid w:val="005D47F2"/>
    <w:rsid w:val="005D4D09"/>
    <w:rsid w:val="005D6A9A"/>
    <w:rsid w:val="005E3835"/>
    <w:rsid w:val="005E57D0"/>
    <w:rsid w:val="005E7B0F"/>
    <w:rsid w:val="005F2EE7"/>
    <w:rsid w:val="005F36BC"/>
    <w:rsid w:val="005F3EA2"/>
    <w:rsid w:val="005F5916"/>
    <w:rsid w:val="00603739"/>
    <w:rsid w:val="00605293"/>
    <w:rsid w:val="00605AEF"/>
    <w:rsid w:val="00606126"/>
    <w:rsid w:val="00606316"/>
    <w:rsid w:val="00616DDA"/>
    <w:rsid w:val="00622729"/>
    <w:rsid w:val="006310FE"/>
    <w:rsid w:val="0063112C"/>
    <w:rsid w:val="0064248D"/>
    <w:rsid w:val="006438D9"/>
    <w:rsid w:val="0064405F"/>
    <w:rsid w:val="00650A24"/>
    <w:rsid w:val="00651A0A"/>
    <w:rsid w:val="0067324E"/>
    <w:rsid w:val="0067455F"/>
    <w:rsid w:val="00675315"/>
    <w:rsid w:val="006778B7"/>
    <w:rsid w:val="00683080"/>
    <w:rsid w:val="00685176"/>
    <w:rsid w:val="0069554D"/>
    <w:rsid w:val="006A6959"/>
    <w:rsid w:val="006A73FD"/>
    <w:rsid w:val="006C2BF3"/>
    <w:rsid w:val="006C5598"/>
    <w:rsid w:val="006C6245"/>
    <w:rsid w:val="006C641F"/>
    <w:rsid w:val="006D18B7"/>
    <w:rsid w:val="006D5752"/>
    <w:rsid w:val="006D742D"/>
    <w:rsid w:val="006E248F"/>
    <w:rsid w:val="006E5E07"/>
    <w:rsid w:val="006E68C8"/>
    <w:rsid w:val="006E6D26"/>
    <w:rsid w:val="006F0235"/>
    <w:rsid w:val="006F7FB7"/>
    <w:rsid w:val="00700A14"/>
    <w:rsid w:val="007019A9"/>
    <w:rsid w:val="00703EFF"/>
    <w:rsid w:val="00704A66"/>
    <w:rsid w:val="0070576F"/>
    <w:rsid w:val="007117DA"/>
    <w:rsid w:val="00725D5C"/>
    <w:rsid w:val="00726B2F"/>
    <w:rsid w:val="00733CDB"/>
    <w:rsid w:val="00742A09"/>
    <w:rsid w:val="00747ACA"/>
    <w:rsid w:val="00752458"/>
    <w:rsid w:val="00753928"/>
    <w:rsid w:val="007576A9"/>
    <w:rsid w:val="007756C5"/>
    <w:rsid w:val="00782282"/>
    <w:rsid w:val="00784576"/>
    <w:rsid w:val="00784C96"/>
    <w:rsid w:val="007856FA"/>
    <w:rsid w:val="007865DE"/>
    <w:rsid w:val="0079006E"/>
    <w:rsid w:val="0079347D"/>
    <w:rsid w:val="00795173"/>
    <w:rsid w:val="007A0643"/>
    <w:rsid w:val="007B1FD2"/>
    <w:rsid w:val="007B430A"/>
    <w:rsid w:val="007B68C5"/>
    <w:rsid w:val="007B77A9"/>
    <w:rsid w:val="007D22A6"/>
    <w:rsid w:val="007D3632"/>
    <w:rsid w:val="007D7CF4"/>
    <w:rsid w:val="007E5A0E"/>
    <w:rsid w:val="007E6E18"/>
    <w:rsid w:val="007F1726"/>
    <w:rsid w:val="007F1D78"/>
    <w:rsid w:val="007F20AD"/>
    <w:rsid w:val="007F4E3C"/>
    <w:rsid w:val="0080196E"/>
    <w:rsid w:val="0080288A"/>
    <w:rsid w:val="00804499"/>
    <w:rsid w:val="008068D2"/>
    <w:rsid w:val="00807CFE"/>
    <w:rsid w:val="0081112A"/>
    <w:rsid w:val="008126B5"/>
    <w:rsid w:val="008212F5"/>
    <w:rsid w:val="008227EE"/>
    <w:rsid w:val="008332AB"/>
    <w:rsid w:val="00833964"/>
    <w:rsid w:val="00845505"/>
    <w:rsid w:val="00856192"/>
    <w:rsid w:val="00856A83"/>
    <w:rsid w:val="00857662"/>
    <w:rsid w:val="00863480"/>
    <w:rsid w:val="008638C3"/>
    <w:rsid w:val="00871CA3"/>
    <w:rsid w:val="00872C2B"/>
    <w:rsid w:val="0087431F"/>
    <w:rsid w:val="00876AA2"/>
    <w:rsid w:val="00877465"/>
    <w:rsid w:val="00881057"/>
    <w:rsid w:val="008848A1"/>
    <w:rsid w:val="00892B5C"/>
    <w:rsid w:val="00893B8A"/>
    <w:rsid w:val="008A5B34"/>
    <w:rsid w:val="008A6150"/>
    <w:rsid w:val="008B6CED"/>
    <w:rsid w:val="008C05D1"/>
    <w:rsid w:val="008C074D"/>
    <w:rsid w:val="008C1D19"/>
    <w:rsid w:val="008C3A33"/>
    <w:rsid w:val="008D226D"/>
    <w:rsid w:val="008D2B43"/>
    <w:rsid w:val="008D5021"/>
    <w:rsid w:val="008D55A9"/>
    <w:rsid w:val="008D7039"/>
    <w:rsid w:val="008E13DE"/>
    <w:rsid w:val="008E151B"/>
    <w:rsid w:val="008E74A5"/>
    <w:rsid w:val="008F16BF"/>
    <w:rsid w:val="008F1950"/>
    <w:rsid w:val="008F1F44"/>
    <w:rsid w:val="008F4353"/>
    <w:rsid w:val="008F5790"/>
    <w:rsid w:val="008F6848"/>
    <w:rsid w:val="0091042E"/>
    <w:rsid w:val="0091363C"/>
    <w:rsid w:val="00926009"/>
    <w:rsid w:val="00932690"/>
    <w:rsid w:val="00934E7E"/>
    <w:rsid w:val="00942A99"/>
    <w:rsid w:val="00945801"/>
    <w:rsid w:val="00961C94"/>
    <w:rsid w:val="00962C18"/>
    <w:rsid w:val="009705A6"/>
    <w:rsid w:val="00976C65"/>
    <w:rsid w:val="0098218D"/>
    <w:rsid w:val="0098327E"/>
    <w:rsid w:val="0098693C"/>
    <w:rsid w:val="0099011D"/>
    <w:rsid w:val="00992130"/>
    <w:rsid w:val="009A1DB8"/>
    <w:rsid w:val="009A3160"/>
    <w:rsid w:val="009A6755"/>
    <w:rsid w:val="009A6DB9"/>
    <w:rsid w:val="009A776F"/>
    <w:rsid w:val="009B12E9"/>
    <w:rsid w:val="009B6F94"/>
    <w:rsid w:val="009D7233"/>
    <w:rsid w:val="009E3150"/>
    <w:rsid w:val="009E4B05"/>
    <w:rsid w:val="009E7F65"/>
    <w:rsid w:val="009F0D66"/>
    <w:rsid w:val="009F6937"/>
    <w:rsid w:val="00A11075"/>
    <w:rsid w:val="00A126EB"/>
    <w:rsid w:val="00A1393F"/>
    <w:rsid w:val="00A15B9B"/>
    <w:rsid w:val="00A227FD"/>
    <w:rsid w:val="00A22B24"/>
    <w:rsid w:val="00A26DB7"/>
    <w:rsid w:val="00A30518"/>
    <w:rsid w:val="00A30C98"/>
    <w:rsid w:val="00A31CE8"/>
    <w:rsid w:val="00A419EA"/>
    <w:rsid w:val="00A41ADF"/>
    <w:rsid w:val="00A462CB"/>
    <w:rsid w:val="00A47EED"/>
    <w:rsid w:val="00A54AC1"/>
    <w:rsid w:val="00A576A8"/>
    <w:rsid w:val="00A57AB5"/>
    <w:rsid w:val="00A60595"/>
    <w:rsid w:val="00A67A06"/>
    <w:rsid w:val="00A67FD8"/>
    <w:rsid w:val="00A72928"/>
    <w:rsid w:val="00A77B25"/>
    <w:rsid w:val="00A8104D"/>
    <w:rsid w:val="00A84004"/>
    <w:rsid w:val="00A8683D"/>
    <w:rsid w:val="00A92186"/>
    <w:rsid w:val="00A958F6"/>
    <w:rsid w:val="00AB0570"/>
    <w:rsid w:val="00AB125A"/>
    <w:rsid w:val="00AB1AAA"/>
    <w:rsid w:val="00AB473C"/>
    <w:rsid w:val="00AC037B"/>
    <w:rsid w:val="00AC0AC3"/>
    <w:rsid w:val="00AC338C"/>
    <w:rsid w:val="00AD03A1"/>
    <w:rsid w:val="00AD4EED"/>
    <w:rsid w:val="00AD6E8A"/>
    <w:rsid w:val="00AE6A29"/>
    <w:rsid w:val="00AE6C17"/>
    <w:rsid w:val="00AE785C"/>
    <w:rsid w:val="00AF247E"/>
    <w:rsid w:val="00B01736"/>
    <w:rsid w:val="00B0186E"/>
    <w:rsid w:val="00B068B2"/>
    <w:rsid w:val="00B137FD"/>
    <w:rsid w:val="00B13AD4"/>
    <w:rsid w:val="00B14377"/>
    <w:rsid w:val="00B15F66"/>
    <w:rsid w:val="00B2172C"/>
    <w:rsid w:val="00B235A1"/>
    <w:rsid w:val="00B242C8"/>
    <w:rsid w:val="00B31564"/>
    <w:rsid w:val="00B31F72"/>
    <w:rsid w:val="00B33A42"/>
    <w:rsid w:val="00B35FFD"/>
    <w:rsid w:val="00B37BE6"/>
    <w:rsid w:val="00B42A6D"/>
    <w:rsid w:val="00B52B72"/>
    <w:rsid w:val="00B53916"/>
    <w:rsid w:val="00B54644"/>
    <w:rsid w:val="00B56D1C"/>
    <w:rsid w:val="00B57835"/>
    <w:rsid w:val="00B650CD"/>
    <w:rsid w:val="00B66F2A"/>
    <w:rsid w:val="00B74584"/>
    <w:rsid w:val="00B7616C"/>
    <w:rsid w:val="00B7768A"/>
    <w:rsid w:val="00B77AF2"/>
    <w:rsid w:val="00B857BA"/>
    <w:rsid w:val="00B93427"/>
    <w:rsid w:val="00B940DF"/>
    <w:rsid w:val="00BA365E"/>
    <w:rsid w:val="00BA4153"/>
    <w:rsid w:val="00BB389F"/>
    <w:rsid w:val="00BC05B6"/>
    <w:rsid w:val="00BC5458"/>
    <w:rsid w:val="00BD0528"/>
    <w:rsid w:val="00BD0E3E"/>
    <w:rsid w:val="00BE0E36"/>
    <w:rsid w:val="00BE1584"/>
    <w:rsid w:val="00BE1A0D"/>
    <w:rsid w:val="00BE4333"/>
    <w:rsid w:val="00BE689B"/>
    <w:rsid w:val="00BF13B0"/>
    <w:rsid w:val="00BF2E8D"/>
    <w:rsid w:val="00BF4B3B"/>
    <w:rsid w:val="00BF5DAD"/>
    <w:rsid w:val="00C01BB2"/>
    <w:rsid w:val="00C022CD"/>
    <w:rsid w:val="00C147E4"/>
    <w:rsid w:val="00C150A4"/>
    <w:rsid w:val="00C16220"/>
    <w:rsid w:val="00C2110F"/>
    <w:rsid w:val="00C222C6"/>
    <w:rsid w:val="00C24964"/>
    <w:rsid w:val="00C34F46"/>
    <w:rsid w:val="00C37A00"/>
    <w:rsid w:val="00C44685"/>
    <w:rsid w:val="00C448A0"/>
    <w:rsid w:val="00C4731D"/>
    <w:rsid w:val="00C51113"/>
    <w:rsid w:val="00C550A0"/>
    <w:rsid w:val="00C55DC1"/>
    <w:rsid w:val="00C569E4"/>
    <w:rsid w:val="00C60301"/>
    <w:rsid w:val="00C611E5"/>
    <w:rsid w:val="00C67119"/>
    <w:rsid w:val="00C7203F"/>
    <w:rsid w:val="00C72B21"/>
    <w:rsid w:val="00C75FEF"/>
    <w:rsid w:val="00C779F2"/>
    <w:rsid w:val="00C80393"/>
    <w:rsid w:val="00C81784"/>
    <w:rsid w:val="00C8226B"/>
    <w:rsid w:val="00C870B1"/>
    <w:rsid w:val="00C936DF"/>
    <w:rsid w:val="00C94AD0"/>
    <w:rsid w:val="00CA0FE4"/>
    <w:rsid w:val="00CA29C4"/>
    <w:rsid w:val="00CC484E"/>
    <w:rsid w:val="00CC5090"/>
    <w:rsid w:val="00CD2556"/>
    <w:rsid w:val="00CD3465"/>
    <w:rsid w:val="00CE026B"/>
    <w:rsid w:val="00CE05FD"/>
    <w:rsid w:val="00CE42B7"/>
    <w:rsid w:val="00D00870"/>
    <w:rsid w:val="00D01CD7"/>
    <w:rsid w:val="00D077EE"/>
    <w:rsid w:val="00D12479"/>
    <w:rsid w:val="00D1313D"/>
    <w:rsid w:val="00D20336"/>
    <w:rsid w:val="00D20A70"/>
    <w:rsid w:val="00D3181B"/>
    <w:rsid w:val="00D450E9"/>
    <w:rsid w:val="00D51036"/>
    <w:rsid w:val="00D561DB"/>
    <w:rsid w:val="00D607D3"/>
    <w:rsid w:val="00D71364"/>
    <w:rsid w:val="00D728F0"/>
    <w:rsid w:val="00D75385"/>
    <w:rsid w:val="00D76131"/>
    <w:rsid w:val="00D84A4C"/>
    <w:rsid w:val="00D84D3D"/>
    <w:rsid w:val="00D8724C"/>
    <w:rsid w:val="00D87869"/>
    <w:rsid w:val="00D87CCA"/>
    <w:rsid w:val="00D914EC"/>
    <w:rsid w:val="00D9424A"/>
    <w:rsid w:val="00D948E8"/>
    <w:rsid w:val="00D95564"/>
    <w:rsid w:val="00DA18D9"/>
    <w:rsid w:val="00DA37D8"/>
    <w:rsid w:val="00DA48BF"/>
    <w:rsid w:val="00DA7EF6"/>
    <w:rsid w:val="00DB1B12"/>
    <w:rsid w:val="00DB3D1A"/>
    <w:rsid w:val="00DB6F7F"/>
    <w:rsid w:val="00DC32C5"/>
    <w:rsid w:val="00DC42A9"/>
    <w:rsid w:val="00DC71D1"/>
    <w:rsid w:val="00DE0899"/>
    <w:rsid w:val="00DE5D70"/>
    <w:rsid w:val="00DF1EAB"/>
    <w:rsid w:val="00DF3079"/>
    <w:rsid w:val="00E03BF7"/>
    <w:rsid w:val="00E04C3A"/>
    <w:rsid w:val="00E103FB"/>
    <w:rsid w:val="00E12716"/>
    <w:rsid w:val="00E14976"/>
    <w:rsid w:val="00E15412"/>
    <w:rsid w:val="00E1594A"/>
    <w:rsid w:val="00E174BC"/>
    <w:rsid w:val="00E30AD0"/>
    <w:rsid w:val="00E30CB3"/>
    <w:rsid w:val="00E31D53"/>
    <w:rsid w:val="00E441AB"/>
    <w:rsid w:val="00E4492B"/>
    <w:rsid w:val="00E459D7"/>
    <w:rsid w:val="00E46DCE"/>
    <w:rsid w:val="00E519CA"/>
    <w:rsid w:val="00E53970"/>
    <w:rsid w:val="00E57AAC"/>
    <w:rsid w:val="00E61485"/>
    <w:rsid w:val="00E727E1"/>
    <w:rsid w:val="00E72E66"/>
    <w:rsid w:val="00E7372C"/>
    <w:rsid w:val="00E87C18"/>
    <w:rsid w:val="00E92942"/>
    <w:rsid w:val="00EA31A7"/>
    <w:rsid w:val="00EA3687"/>
    <w:rsid w:val="00EA559D"/>
    <w:rsid w:val="00EB3638"/>
    <w:rsid w:val="00EB5D37"/>
    <w:rsid w:val="00EB7C79"/>
    <w:rsid w:val="00EC0F40"/>
    <w:rsid w:val="00EC1F6D"/>
    <w:rsid w:val="00ED0D3A"/>
    <w:rsid w:val="00ED21FE"/>
    <w:rsid w:val="00ED2D16"/>
    <w:rsid w:val="00EE3470"/>
    <w:rsid w:val="00EE36BC"/>
    <w:rsid w:val="00EF23ED"/>
    <w:rsid w:val="00EF33D0"/>
    <w:rsid w:val="00EF37CE"/>
    <w:rsid w:val="00EF3BA2"/>
    <w:rsid w:val="00EF75B5"/>
    <w:rsid w:val="00F0383F"/>
    <w:rsid w:val="00F03991"/>
    <w:rsid w:val="00F14485"/>
    <w:rsid w:val="00F16ED6"/>
    <w:rsid w:val="00F17738"/>
    <w:rsid w:val="00F22DF1"/>
    <w:rsid w:val="00F2400D"/>
    <w:rsid w:val="00F2566E"/>
    <w:rsid w:val="00F32924"/>
    <w:rsid w:val="00F32A33"/>
    <w:rsid w:val="00F370F7"/>
    <w:rsid w:val="00F413F3"/>
    <w:rsid w:val="00F41A1A"/>
    <w:rsid w:val="00F446A7"/>
    <w:rsid w:val="00F462D7"/>
    <w:rsid w:val="00F47E6A"/>
    <w:rsid w:val="00F5605A"/>
    <w:rsid w:val="00F601C3"/>
    <w:rsid w:val="00F63B4C"/>
    <w:rsid w:val="00F64295"/>
    <w:rsid w:val="00F73D58"/>
    <w:rsid w:val="00F76539"/>
    <w:rsid w:val="00F7701D"/>
    <w:rsid w:val="00F83386"/>
    <w:rsid w:val="00F84587"/>
    <w:rsid w:val="00F86146"/>
    <w:rsid w:val="00F90E4B"/>
    <w:rsid w:val="00F95352"/>
    <w:rsid w:val="00FA44C5"/>
    <w:rsid w:val="00FA44CD"/>
    <w:rsid w:val="00FA5573"/>
    <w:rsid w:val="00FA7C7D"/>
    <w:rsid w:val="00FB0CED"/>
    <w:rsid w:val="00FB0DC6"/>
    <w:rsid w:val="00FB131E"/>
    <w:rsid w:val="00FB63DB"/>
    <w:rsid w:val="00FB7B30"/>
    <w:rsid w:val="00FC5DA7"/>
    <w:rsid w:val="00FD394E"/>
    <w:rsid w:val="00FD68CF"/>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0528"/>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unhideWhenUsed/>
    <w:rsid w:val="00C2110F"/>
    <w:pPr>
      <w:tabs>
        <w:tab w:val="center" w:pos="4536"/>
        <w:tab w:val="right" w:pos="9072"/>
      </w:tabs>
    </w:pPr>
  </w:style>
  <w:style w:type="character" w:customStyle="1" w:styleId="HlavikaChar">
    <w:name w:val="Hlavička Char"/>
    <w:link w:val="Hlavika"/>
    <w:uiPriority w:val="99"/>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nas/eticky-ko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AD7F5-F27E-4737-BC4C-0B180632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13</Pages>
  <Words>5762</Words>
  <Characters>32849</Characters>
  <Application>Microsoft Office Word</Application>
  <DocSecurity>0</DocSecurity>
  <Lines>273</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Némethová Tímea</cp:lastModifiedBy>
  <cp:revision>40</cp:revision>
  <cp:lastPrinted>2023-02-20T08:39:00Z</cp:lastPrinted>
  <dcterms:created xsi:type="dcterms:W3CDTF">2023-02-21T06:14:00Z</dcterms:created>
  <dcterms:modified xsi:type="dcterms:W3CDTF">2024-08-01T06:45:00Z</dcterms:modified>
</cp:coreProperties>
</file>